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6D4" w:rsidRDefault="002C76D4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Wyższ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</w:t>
      </w: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Szkoł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</w:t>
      </w: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Gospodarki Krajowej w Kutnie</w:t>
      </w:r>
    </w:p>
    <w:p w:rsidR="002C76D4" w:rsidRDefault="002C76D4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Wydział Nauk o Zdrowiu</w:t>
      </w:r>
    </w:p>
    <w:p w:rsidR="00114B2C" w:rsidRDefault="007563FC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sylabus na </w:t>
      </w:r>
      <w:r w:rsid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ierun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ku</w:t>
      </w:r>
      <w:r w:rsidR="00922C69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5D0A4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ielęgniarstwo</w:t>
      </w:r>
    </w:p>
    <w:p w:rsidR="00746450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 akademicki 2021/2022</w:t>
      </w:r>
    </w:p>
    <w:p w:rsidR="00B0460C" w:rsidRPr="00B0460C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/>
      </w:tblPr>
      <w:tblGrid>
        <w:gridCol w:w="836"/>
        <w:gridCol w:w="709"/>
        <w:gridCol w:w="333"/>
        <w:gridCol w:w="517"/>
        <w:gridCol w:w="791"/>
        <w:gridCol w:w="302"/>
        <w:gridCol w:w="268"/>
        <w:gridCol w:w="1166"/>
        <w:gridCol w:w="712"/>
        <w:gridCol w:w="455"/>
        <w:gridCol w:w="1223"/>
        <w:gridCol w:w="200"/>
        <w:gridCol w:w="1089"/>
        <w:gridCol w:w="365"/>
        <w:gridCol w:w="424"/>
        <w:gridCol w:w="300"/>
        <w:gridCol w:w="1578"/>
      </w:tblGrid>
      <w:tr w:rsidR="00B10B1A" w:rsidRPr="00746450" w:rsidTr="000848DA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8082" w:type="dxa"/>
            <w:gridSpan w:val="12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114B2C" w:rsidRPr="00EA36A8" w:rsidRDefault="00EA36A8" w:rsidP="00EA36A8">
            <w:pPr>
              <w:widowControl w:val="0"/>
              <w:tabs>
                <w:tab w:val="left" w:pos="1320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EA36A8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Neurologia i pielęgniarstwo neurologiczne: N</w:t>
            </w:r>
            <w:r w:rsidRPr="00EA36A8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eurologia</w:t>
            </w:r>
          </w:p>
        </w:tc>
      </w:tr>
      <w:tr w:rsidR="00C85B55" w:rsidRPr="00746450" w:rsidTr="00C85B55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C85B55" w:rsidRPr="00CF0911" w:rsidRDefault="00CF0911" w:rsidP="00CF0911">
            <w:pPr>
              <w:pStyle w:val="Tytu"/>
              <w:jc w:val="lef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d</w:t>
            </w:r>
            <w:r w:rsidRPr="00CF0911">
              <w:rPr>
                <w:b w:val="0"/>
                <w:sz w:val="20"/>
                <w:szCs w:val="20"/>
              </w:rPr>
              <w:t>r Justyna Turowska</w:t>
            </w:r>
          </w:p>
        </w:tc>
      </w:tr>
      <w:tr w:rsidR="00B10B1A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114B2C" w:rsidRPr="00CF0911" w:rsidRDefault="00CF0911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CF0911">
              <w:rPr>
                <w:rFonts w:ascii="Times New Roman" w:hAnsi="Times New Roman" w:cs="Times New Roman"/>
                <w:sz w:val="20"/>
                <w:szCs w:val="20"/>
              </w:rPr>
              <w:t>dr Justyna Turowska</w:t>
            </w:r>
          </w:p>
        </w:tc>
      </w:tr>
      <w:tr w:rsidR="0069385A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C17ED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stacjonarne</w:t>
            </w:r>
          </w:p>
        </w:tc>
      </w:tr>
      <w:tr w:rsidR="0069385A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E31C36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praktyczny</w:t>
            </w:r>
          </w:p>
        </w:tc>
      </w:tr>
      <w:tr w:rsidR="00C85B55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C85B55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o zdrowiu</w:t>
            </w:r>
          </w:p>
        </w:tc>
      </w:tr>
      <w:tr w:rsidR="0069385A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E31C36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kierunkowy</w:t>
            </w:r>
          </w:p>
        </w:tc>
      </w:tr>
      <w:tr w:rsidR="0069385A" w:rsidRPr="00746450" w:rsidTr="00EA36A8">
        <w:trPr>
          <w:trHeight w:val="262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C17ED" w:rsidRPr="00D57349" w:rsidRDefault="00E23BF1" w:rsidP="003E3BE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wykłady, </w:t>
            </w:r>
            <w:r w:rsidR="00022C8B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ć</w:t>
            </w:r>
            <w:r w:rsidR="00D641D5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wiczenia </w:t>
            </w:r>
          </w:p>
        </w:tc>
      </w:tr>
      <w:tr w:rsidR="0069385A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C17ED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="00AC17ED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AC17ED" w:rsidRPr="00D57349" w:rsidRDefault="00E9338A" w:rsidP="00852B2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studia </w:t>
            </w:r>
            <w:r w:rsidR="00852B2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pierwszego</w:t>
            </w: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stopnia, semestr </w:t>
            </w:r>
            <w:r w:rsidR="00EA36A8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IV</w:t>
            </w:r>
          </w:p>
        </w:tc>
      </w:tr>
      <w:tr w:rsidR="00687DFF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687DFF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Typ</w:t>
            </w:r>
            <w:r w:rsid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modułu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687DFF" w:rsidRPr="00D57349" w:rsidRDefault="00A43D2B" w:rsidP="00EA36A8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moduł </w:t>
            </w:r>
            <w:r w:rsidR="00EA36A8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D </w:t>
            </w:r>
            <w:r w:rsidR="00AC6A1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</w:t>
            </w:r>
            <w:r w:rsidR="000D231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w zakresie </w:t>
            </w:r>
            <w:r w:rsidR="00EA36A8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opieki specjalistycznej</w:t>
            </w:r>
            <w:r w:rsidR="00D641D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A6114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3B017B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3B017B" w:rsidRDefault="003B017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Miejsce realizacji </w:t>
            </w:r>
            <w:r w:rsidR="00C85B55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3B017B" w:rsidRPr="00D57349" w:rsidRDefault="00E9338A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budynek główny WSGK</w:t>
            </w:r>
          </w:p>
        </w:tc>
      </w:tr>
      <w:tr w:rsidR="00746450" w:rsidRPr="00746450" w:rsidTr="003B017B">
        <w:trPr>
          <w:trHeight w:val="380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746450" w:rsidRPr="0069385A" w:rsidRDefault="00746450" w:rsidP="003B01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Liczba godzin </w:t>
            </w:r>
            <w:r w:rsidR="00B10B1A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na zrealizowanie aktywności</w:t>
            </w:r>
          </w:p>
        </w:tc>
      </w:tr>
      <w:tr w:rsidR="00687DFF" w:rsidRPr="00746450" w:rsidTr="004A5664">
        <w:trPr>
          <w:trHeight w:val="300"/>
          <w:jc w:val="center"/>
        </w:trPr>
        <w:tc>
          <w:tcPr>
            <w:tcW w:w="836" w:type="dxa"/>
            <w:tcBorders>
              <w:top w:val="single" w:sz="12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</w:tcPr>
          <w:p w:rsidR="00687DFF" w:rsidRPr="0069385A" w:rsidRDefault="00687DFF" w:rsidP="00746450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850" w:type="dxa"/>
            <w:gridSpan w:val="2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093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495756" w:rsidRPr="00F6348A" w:rsidRDefault="00E77D78" w:rsidP="001A69B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</w:t>
            </w:r>
            <w:r w:rsidR="00687DFF"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wiczeni</w:t>
            </w:r>
            <w:r w:rsidR="00110059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a</w:t>
            </w:r>
            <w:r w:rsidR="00BA299D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/CSM</w:t>
            </w:r>
          </w:p>
        </w:tc>
        <w:tc>
          <w:tcPr>
            <w:tcW w:w="1434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konwersator</w:t>
            </w:r>
            <w:r w:rsidR="005D0A4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ia</w:t>
            </w:r>
          </w:p>
        </w:tc>
        <w:tc>
          <w:tcPr>
            <w:tcW w:w="116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laboratoria</w:t>
            </w:r>
          </w:p>
        </w:tc>
        <w:tc>
          <w:tcPr>
            <w:tcW w:w="12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8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zajęcia praktyczne</w:t>
            </w:r>
          </w:p>
        </w:tc>
        <w:tc>
          <w:tcPr>
            <w:tcW w:w="1089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578" w:type="dxa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:rsidR="003B017B" w:rsidRDefault="003B017B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</w:t>
            </w:r>
            <w:r w:rsidR="00687DFF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amo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-</w:t>
            </w:r>
          </w:p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687DFF" w:rsidRPr="00746450" w:rsidTr="004A5664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Godziny </w:t>
            </w:r>
          </w:p>
        </w:tc>
        <w:tc>
          <w:tcPr>
            <w:tcW w:w="709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:rsidR="00687DFF" w:rsidRPr="00E9338A" w:rsidRDefault="00BA299D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</w:tcPr>
          <w:p w:rsidR="00687DFF" w:rsidRPr="00E9338A" w:rsidRDefault="00BA299D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687DFF" w:rsidRPr="00E9338A" w:rsidRDefault="00BA299D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10/1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687DFF" w:rsidRPr="00E9338A" w:rsidRDefault="00BA299D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10</w:t>
            </w:r>
          </w:p>
        </w:tc>
      </w:tr>
      <w:tr w:rsidR="00687DFF" w:rsidRPr="00746450" w:rsidTr="004A5664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709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:rsidR="00687DFF" w:rsidRPr="00E9338A" w:rsidRDefault="00BA299D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</w:tcPr>
          <w:p w:rsidR="00687DFF" w:rsidRPr="00E9338A" w:rsidRDefault="00BA299D" w:rsidP="00471C7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0,3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687DFF" w:rsidRPr="00E9338A" w:rsidRDefault="00BA299D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0,5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687DFF" w:rsidRPr="00E9338A" w:rsidRDefault="00871E3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</w:t>
            </w:r>
            <w:r w:rsidR="00BA299D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</w:t>
            </w:r>
          </w:p>
        </w:tc>
      </w:tr>
      <w:tr w:rsidR="00811854" w:rsidRPr="00114B2C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873" w:type="dxa"/>
            <w:gridSpan w:val="13"/>
            <w:tcBorders>
              <w:top w:val="single" w:sz="12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811854" w:rsidRPr="000D2946" w:rsidRDefault="000D2946" w:rsidP="00A5181E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0D294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Student powinien posiadać wiedzę z anatomii, fizjologii, patologii, farmakologii oraz znać zadania pielęgniarki w promocji zdrowia i profilaktyce chorób.</w:t>
            </w:r>
          </w:p>
        </w:tc>
      </w:tr>
      <w:tr w:rsidR="00811854" w:rsidRPr="00114B2C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811854" w:rsidRPr="000D2946" w:rsidRDefault="000D2946" w:rsidP="00A5181E">
            <w:pPr>
              <w:spacing w:after="0"/>
              <w:jc w:val="both"/>
              <w:rPr>
                <w:rFonts w:ascii="Times New Roman" w:eastAsia="Batang" w:hAnsi="Times New Roman" w:cs="Times New Roman"/>
                <w:color w:val="FF0000"/>
                <w:sz w:val="20"/>
                <w:szCs w:val="20"/>
                <w:lang w:eastAsia="pl-PL"/>
              </w:rPr>
            </w:pPr>
            <w:r w:rsidRPr="000D294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Po realizacji programu kształcenia student zna patogenezę, symptomatologię, diagnostykę i metody terapii chorób neurologicznych.</w:t>
            </w:r>
          </w:p>
        </w:tc>
      </w:tr>
      <w:tr w:rsidR="003B017B" w:rsidRPr="00114B2C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A5181E" w:rsidRPr="00A5181E" w:rsidRDefault="00A5181E" w:rsidP="00A5181E">
            <w:pPr>
              <w:spacing w:after="0" w:line="240" w:lineRule="auto"/>
              <w:ind w:left="-69" w:firstLine="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181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Wykłady</w:t>
            </w:r>
            <w:r w:rsidRPr="00A51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A51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wykład informacyjny</w:t>
            </w:r>
            <w:r w:rsidRPr="00A51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A51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wykład problemowy</w:t>
            </w:r>
            <w:r w:rsidRPr="00A51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A51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wykład interaktywny .</w:t>
            </w:r>
          </w:p>
          <w:p w:rsidR="00A5181E" w:rsidRPr="00A5181E" w:rsidRDefault="00A5181E" w:rsidP="00A5181E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A5181E"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Ćwiczenia</w:t>
            </w:r>
            <w:r w:rsidRPr="00A5181E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, </w:t>
            </w:r>
            <w:r w:rsidRPr="00A5181E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pokaz z instruktażem, pokaz z objaśnieniem, ćwiczenia , dyskusja dydaktyczna, praca w grupach, rozwiązywanie zadań, analiza przypadków, metoda inscenizacji, metoda algorytmiczna, CSM.</w:t>
            </w:r>
          </w:p>
          <w:p w:rsidR="00500811" w:rsidRPr="00A5181E" w:rsidRDefault="00A5181E" w:rsidP="00A518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181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Samokształcenie, </w:t>
            </w:r>
            <w:r w:rsidRPr="00A51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metoda projektów, analiza literatury</w:t>
            </w:r>
            <w:r w:rsidRPr="00A5181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3B017B" w:rsidRPr="00114B2C" w:rsidTr="002A47BB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A5181E" w:rsidRPr="00A5181E" w:rsidRDefault="00A5181E" w:rsidP="00A518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181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Wykłady, p</w:t>
            </w:r>
            <w:r w:rsidRPr="00A51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rezentacje multimedialne, programy multimedialne, tablice.</w:t>
            </w:r>
          </w:p>
          <w:p w:rsidR="00A5181E" w:rsidRPr="00A5181E" w:rsidRDefault="00A5181E" w:rsidP="00A5181E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A5181E"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Ćwiczenia</w:t>
            </w:r>
            <w:r w:rsidRPr="00A5181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, p</w:t>
            </w:r>
            <w:r w:rsidRPr="00A5181E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>rezentacja multimedialna, wyposażenie pracowni, fantomy, modele, plansze dydaktyczne, symulatory.</w:t>
            </w:r>
          </w:p>
          <w:p w:rsidR="00FA3C7B" w:rsidRPr="00A5181E" w:rsidRDefault="00A5181E" w:rsidP="00A518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5181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Samokształcenie, </w:t>
            </w:r>
            <w:r w:rsidRPr="00A51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literatura medyczna, zawodowa, elektroniczne  bazy informacji naukowych , prezentacja multimedialna</w:t>
            </w:r>
            <w:r w:rsidRPr="00A5181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811854" w:rsidRPr="00114B2C" w:rsidTr="003B6C2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FFFFFF"/>
            <w:tcMar>
              <w:left w:w="92" w:type="dxa"/>
            </w:tcMar>
            <w:vAlign w:val="center"/>
          </w:tcPr>
          <w:p w:rsidR="00811854" w:rsidRPr="001974C2" w:rsidRDefault="001974C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811854" w:rsidRPr="001974C2" w:rsidRDefault="001974C2" w:rsidP="005D0A4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516CAB" w:rsidRPr="00114B2C" w:rsidTr="003B6C24">
        <w:trPr>
          <w:trHeight w:val="277"/>
          <w:jc w:val="center"/>
        </w:trPr>
        <w:tc>
          <w:tcPr>
            <w:tcW w:w="2395" w:type="dxa"/>
            <w:gridSpan w:val="4"/>
            <w:vMerge w:val="restart"/>
            <w:tcBorders>
              <w:top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516CAB" w:rsidRPr="001974C2" w:rsidRDefault="00516CAB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6571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516CAB" w:rsidRPr="00E311BD" w:rsidRDefault="00516CAB" w:rsidP="00DA57CF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311B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K_D.W02. etiopatogenezę, objawy kliniczne, przebieg, leczenie, rokowanie i zasady opieki pielęgniarskiej nad pacjentami w wybranych chorobach neurologinych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6CAB" w:rsidRDefault="00516CAB">
            <w:r w:rsidRPr="00DE5869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Zaliczenie ustne / Zaliczenie pisemne / Test </w:t>
            </w:r>
          </w:p>
        </w:tc>
      </w:tr>
      <w:tr w:rsidR="00516CAB" w:rsidRPr="00114B2C" w:rsidTr="003B6C24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516CAB" w:rsidRPr="001974C2" w:rsidRDefault="00516CAB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516CAB" w:rsidRPr="00E311BD" w:rsidRDefault="00516CAB" w:rsidP="00DA57CF">
            <w:pPr>
              <w:suppressAutoHyphens/>
              <w:spacing w:after="0" w:line="240" w:lineRule="auto"/>
              <w:ind w:left="34" w:hanging="34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311B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K_D.W03. zasady diagnozowania i planowania opieki nad pacjentem w pielęgniarstwie neurologicznym;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6CAB" w:rsidRDefault="00516CAB">
            <w:r w:rsidRPr="00DE5869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Zaliczenie ustne / Zaliczenie pisemne / Test </w:t>
            </w:r>
          </w:p>
        </w:tc>
      </w:tr>
      <w:tr w:rsidR="00516CAB" w:rsidRPr="00114B2C" w:rsidTr="003B6C24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516CAB" w:rsidRPr="001974C2" w:rsidRDefault="00516CAB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516CAB" w:rsidRPr="00E311BD" w:rsidRDefault="00516CAB" w:rsidP="00DA57CF">
            <w:pPr>
              <w:suppressAutoHyphens/>
              <w:spacing w:after="0" w:line="240" w:lineRule="auto"/>
              <w:ind w:left="34" w:hanging="34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311B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K_D.W04. rodzaje badań diagnostycznych i zasady ich zlecania,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6CAB" w:rsidRDefault="00516CAB">
            <w:r w:rsidRPr="00DE5869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Zaliczenie ustne / Zaliczenie pisemne / Test </w:t>
            </w:r>
          </w:p>
        </w:tc>
      </w:tr>
      <w:tr w:rsidR="00516CAB" w:rsidRPr="00114B2C" w:rsidTr="003B6C24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516CAB" w:rsidRPr="001974C2" w:rsidRDefault="00516CAB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516CAB" w:rsidRPr="00E311BD" w:rsidRDefault="00516CAB" w:rsidP="00DA57CF">
            <w:pPr>
              <w:suppressAutoHyphens/>
              <w:spacing w:after="0" w:line="240" w:lineRule="auto"/>
              <w:ind w:left="34" w:hanging="34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311B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K_D.W05. zasady przygotowania pacjenta w różnym wieku i stanie zdrowia do badań oraz zabiegów diagnostycznych, a także zasady opieki w trakcie oraz po tych badaniach i zabiegach;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6CAB" w:rsidRDefault="00516CAB">
            <w:r w:rsidRPr="00DE5869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Zaliczenie ustne / Zaliczenie pisemne / Test </w:t>
            </w:r>
          </w:p>
        </w:tc>
      </w:tr>
      <w:tr w:rsidR="00516CAB" w:rsidRPr="00114B2C" w:rsidTr="003B6C24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516CAB" w:rsidRPr="001974C2" w:rsidRDefault="00516CAB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516CAB" w:rsidRPr="00E311BD" w:rsidRDefault="00516CAB" w:rsidP="00DA57CF">
            <w:pPr>
              <w:suppressAutoHyphens/>
              <w:spacing w:after="0" w:line="240" w:lineRule="auto"/>
              <w:ind w:left="34" w:hanging="34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311B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K_D.W06. właściwości grup leków i ich działanie na układy i narządy pacjenta w różnych chorobach w zależności od wieku i stanu zdrowia, z uwzględnieniem działań niepożądanych, interakcji z innymi lekami i dróg podania;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6CAB" w:rsidRDefault="00516CAB">
            <w:r w:rsidRPr="00DE5869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Zaliczenie ustne / Zaliczenie pisemne / Test </w:t>
            </w:r>
          </w:p>
        </w:tc>
      </w:tr>
      <w:tr w:rsidR="00516CAB" w:rsidRPr="00114B2C" w:rsidTr="003B6C24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516CAB" w:rsidRPr="001974C2" w:rsidRDefault="00516CAB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516CAB" w:rsidRPr="00E311BD" w:rsidRDefault="00516CAB" w:rsidP="00DA57CF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311B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K_D.W07. standardy i procedury pielęgniarskie stosowane w opiece nad pacjentem w różnym wieku i stanie zdrowia;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6CAB" w:rsidRDefault="00516CAB">
            <w:r w:rsidRPr="00DE5869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Zaliczenie ustne / Zaliczenie pisemne / Test </w:t>
            </w:r>
          </w:p>
        </w:tc>
      </w:tr>
      <w:tr w:rsidR="00516CAB" w:rsidRPr="00114B2C" w:rsidTr="003B6C24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516CAB" w:rsidRPr="001974C2" w:rsidRDefault="00516CAB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516CAB" w:rsidRPr="00E311BD" w:rsidRDefault="00516CAB" w:rsidP="00DA57CF">
            <w:pPr>
              <w:suppressAutoHyphens/>
              <w:spacing w:after="0" w:line="240" w:lineRule="auto"/>
              <w:ind w:left="34" w:hanging="34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311B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K_D.W08. reakcje pacjenta na chorobę, przyjęcie do szpitala i hospitalizację;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6CAB" w:rsidRDefault="00516CAB">
            <w:r w:rsidRPr="00DE5869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Zaliczenie ustne / </w:t>
            </w:r>
            <w:r w:rsidRPr="00DE5869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lastRenderedPageBreak/>
              <w:t xml:space="preserve">Zaliczenie pisemne / Test </w:t>
            </w:r>
          </w:p>
        </w:tc>
      </w:tr>
      <w:tr w:rsidR="00516CAB" w:rsidRPr="00114B2C" w:rsidTr="003B6C24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516CAB" w:rsidRPr="001974C2" w:rsidRDefault="00516CAB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516CAB" w:rsidRPr="00E311BD" w:rsidRDefault="00516CAB" w:rsidP="00DA57CF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311B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K_D.W13 patofizjologię, objawy kliniczne, przebieg, leczenie i rokowanie w chorobach  układu nerwowego;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6CAB" w:rsidRDefault="00516CAB">
            <w:r w:rsidRPr="00DE5869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Zaliczenie ustne / Zaliczenie pisemne / Test </w:t>
            </w:r>
          </w:p>
        </w:tc>
      </w:tr>
      <w:tr w:rsidR="00516CAB" w:rsidRPr="00114B2C" w:rsidTr="003B6C24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516CAB" w:rsidRPr="001974C2" w:rsidRDefault="00516CAB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516CAB" w:rsidRPr="00E311BD" w:rsidRDefault="00516CAB" w:rsidP="00DA57CF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311B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K_D.W18. metody, techniki i narzędzia oceny stanu świadomości i przytomności;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6CAB" w:rsidRDefault="00516CAB">
            <w:r w:rsidRPr="00DE5869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Zaliczenie ustne / Zaliczenie pisemne / Test </w:t>
            </w:r>
          </w:p>
        </w:tc>
      </w:tr>
      <w:tr w:rsidR="00516CAB" w:rsidRPr="00114B2C" w:rsidTr="003B6C24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516CAB" w:rsidRPr="001974C2" w:rsidRDefault="00516CAB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516CAB" w:rsidRPr="00E311BD" w:rsidRDefault="00516CAB" w:rsidP="00DA57CF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311B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K_D.W27. przebieg i sposoby postępowania rehabilitacyjnego w różnych chorobach;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6CAB" w:rsidRDefault="00516CAB">
            <w:r w:rsidRPr="00DE5869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Zaliczenie ustne / Zaliczenie pisemne / Test </w:t>
            </w:r>
          </w:p>
        </w:tc>
      </w:tr>
      <w:tr w:rsidR="00516CAB" w:rsidRPr="00114B2C" w:rsidTr="003B6C24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516CAB" w:rsidRPr="001974C2" w:rsidRDefault="00516CAB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516CAB" w:rsidRPr="00E311BD" w:rsidRDefault="00516CAB" w:rsidP="00DA57CF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311B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K_D.W33. metody i techniki komunikowania się z pacjentem niezdolnym do nawiązania i podtrzymania efektywnej komunikacji ze względu na stan zdrowia lub stosowane leczenie;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6CAB" w:rsidRDefault="00516CAB">
            <w:r w:rsidRPr="00DE5869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Zaliczenie ustne / Zaliczenie pisemne / Test </w:t>
            </w:r>
          </w:p>
        </w:tc>
      </w:tr>
      <w:tr w:rsidR="00516CAB" w:rsidRPr="00114B2C" w:rsidTr="003B6C24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516CAB" w:rsidRPr="001974C2" w:rsidRDefault="00516CAB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516CAB" w:rsidRPr="00E311BD" w:rsidRDefault="00516CAB" w:rsidP="00F61435">
            <w:pPr>
              <w:suppressAutoHyphens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311B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K_D.W34. zasady profilaktyki powikłań związanych ze stosowaniem inwazyjnych technik diagnostycznych i terapeutycznych u pacjentów w stanie krytycznym.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6CAB" w:rsidRDefault="00516CAB">
            <w:r w:rsidRPr="00DE5869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Zaliczenie ustne / Zaliczenie pisemne / Test </w:t>
            </w:r>
          </w:p>
        </w:tc>
      </w:tr>
      <w:tr w:rsidR="00516CAB" w:rsidRPr="00114B2C" w:rsidTr="003B6C24">
        <w:trPr>
          <w:trHeight w:val="277"/>
          <w:jc w:val="center"/>
        </w:trPr>
        <w:tc>
          <w:tcPr>
            <w:tcW w:w="2395" w:type="dxa"/>
            <w:gridSpan w:val="4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516CAB" w:rsidRPr="001974C2" w:rsidRDefault="00516CAB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516CAB" w:rsidRPr="00E311BD" w:rsidRDefault="00516CAB" w:rsidP="00DA57CF">
            <w:pPr>
              <w:suppressAutoHyphens/>
              <w:autoSpaceDE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311B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K_D.U01. gromadzić informacje, formułować diagnozę pielęgniarską, ustalać cele i plan opieki pielęgniarskiej, wdrażać interwencje pielęgniarskie oraz dokonywać ewaluacji opieki pielęgniarskiej;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516CAB" w:rsidRPr="00EF3B7F" w:rsidRDefault="00516CAB" w:rsidP="00EF3B7F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EF3B7F">
              <w:rPr>
                <w:rFonts w:ascii="Times New Roman" w:hAnsi="Times New Roman" w:cs="Times New Roman"/>
                <w:kern w:val="1"/>
                <w:sz w:val="20"/>
                <w:szCs w:val="20"/>
              </w:rPr>
              <w:t>praca zaliczeniowa, referat, prezentacja, sprawozdanie, sprawdzian praktyczny</w:t>
            </w:r>
          </w:p>
        </w:tc>
      </w:tr>
      <w:tr w:rsidR="00992E8D" w:rsidRPr="00114B2C" w:rsidTr="00181F32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992E8D" w:rsidRPr="001974C2" w:rsidRDefault="00992E8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992E8D" w:rsidRPr="00E311BD" w:rsidRDefault="00992E8D" w:rsidP="00DA57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311B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K_D.U02. rozpoznaje uwarunkowania zachowania zdrowia odbiorców opieki w różnym wieku i stanie zdrowia;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992E8D" w:rsidRDefault="00992E8D">
            <w:r w:rsidRPr="00905623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Sprawdzian praktyczny </w:t>
            </w:r>
          </w:p>
        </w:tc>
      </w:tr>
      <w:tr w:rsidR="00992E8D" w:rsidRPr="00114B2C" w:rsidTr="00181F32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992E8D" w:rsidRPr="001974C2" w:rsidRDefault="00992E8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992E8D" w:rsidRPr="00E311BD" w:rsidRDefault="00992E8D" w:rsidP="00DA57CF">
            <w:pPr>
              <w:suppressAutoHyphens/>
              <w:autoSpaceDE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311B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K_D.U03. prowadzić profilaktykę powikłań występujących w przebiegu chorób;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992E8D" w:rsidRDefault="00992E8D">
            <w:r w:rsidRPr="00905623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Sprawdzian praktyczny </w:t>
            </w:r>
          </w:p>
        </w:tc>
      </w:tr>
      <w:tr w:rsidR="00992E8D" w:rsidRPr="00114B2C" w:rsidTr="00181F32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992E8D" w:rsidRPr="001974C2" w:rsidRDefault="00992E8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992E8D" w:rsidRPr="00E311BD" w:rsidRDefault="00992E8D" w:rsidP="00DA57CF">
            <w:pPr>
              <w:suppressAutoHyphens/>
              <w:autoSpaceDE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311B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K_D.U04. organizować izolację pacjentów z chorobą zakaźną w miejscach publicznych i w warunkach domowych;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992E8D" w:rsidRDefault="00992E8D">
            <w:r w:rsidRPr="00905623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Sprawdzian praktyczny </w:t>
            </w:r>
          </w:p>
        </w:tc>
      </w:tr>
      <w:tr w:rsidR="00992E8D" w:rsidRPr="00114B2C" w:rsidTr="00181F32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992E8D" w:rsidRPr="001974C2" w:rsidRDefault="00992E8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992E8D" w:rsidRPr="00E311BD" w:rsidRDefault="00992E8D" w:rsidP="00DA57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311B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K_D.U15. dokumentować sytuację zdrowotną pacjenta, dynamikę jej zmian i realizowaną opiekę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E311B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pielęgniarską, z uwzględnieniem narzędzi informatycznych do gromadzenia danych;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992E8D" w:rsidRDefault="00992E8D">
            <w:r w:rsidRPr="00905623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Sprawdzian praktyczny </w:t>
            </w:r>
          </w:p>
        </w:tc>
      </w:tr>
      <w:tr w:rsidR="00992E8D" w:rsidRPr="00114B2C" w:rsidTr="00181F32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992E8D" w:rsidRPr="001974C2" w:rsidRDefault="00992E8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992E8D" w:rsidRPr="00E311BD" w:rsidRDefault="00992E8D" w:rsidP="00DA57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311BD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K_D.U16.</w:t>
            </w:r>
            <w:r w:rsidRPr="00E311B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uczyć pacjenta i jego opiekuna doboru oraz użytkowania sprzętu pielęgnacyjno-rehabilitacyjnegoi wyrobów medycznych;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992E8D" w:rsidRDefault="00992E8D">
            <w:r w:rsidRPr="00905623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Sprawdzian praktyczny </w:t>
            </w:r>
          </w:p>
        </w:tc>
      </w:tr>
      <w:tr w:rsidR="00992E8D" w:rsidRPr="00114B2C" w:rsidTr="00181F32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992E8D" w:rsidRPr="001974C2" w:rsidRDefault="00992E8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992E8D" w:rsidRPr="00E311BD" w:rsidRDefault="00992E8D" w:rsidP="00DA57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311BD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 xml:space="preserve">K_D.U17. </w:t>
            </w:r>
            <w:r w:rsidRPr="00E311B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prowadzić u osób dorosłych i dzieci żywienie dojelitowe (przez zgłębnik i przetokę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E311B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odżywczą) oraz żywienie pozajelitowe;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992E8D" w:rsidRDefault="00992E8D">
            <w:r w:rsidRPr="00905623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Sprawdzian praktyczny </w:t>
            </w:r>
          </w:p>
        </w:tc>
      </w:tr>
      <w:tr w:rsidR="00992E8D" w:rsidRPr="00114B2C" w:rsidTr="00181F32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992E8D" w:rsidRPr="001974C2" w:rsidRDefault="00992E8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992E8D" w:rsidRPr="00E311BD" w:rsidRDefault="00992E8D" w:rsidP="00DA57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311B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K_D.U18. rozpoznawać powikłania leczenia farmakologicznego, dietetycznego, rehabilitacyjnego i leczniczo-pielęgnacyjnego;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992E8D" w:rsidRDefault="00992E8D">
            <w:r w:rsidRPr="00905623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Sprawdzian praktyczny </w:t>
            </w:r>
          </w:p>
        </w:tc>
      </w:tr>
      <w:tr w:rsidR="00992E8D" w:rsidRPr="00114B2C" w:rsidTr="00181F32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992E8D" w:rsidRPr="001974C2" w:rsidRDefault="00992E8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992E8D" w:rsidRPr="00E311BD" w:rsidRDefault="00992E8D" w:rsidP="00DA57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311BD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 xml:space="preserve">K_D.U20. </w:t>
            </w:r>
            <w:r w:rsidRPr="00E311B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prowadzić rozmowę terapeutyczną;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992E8D" w:rsidRDefault="00992E8D">
            <w:r w:rsidRPr="00905623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Sprawdzian praktyczny </w:t>
            </w:r>
          </w:p>
        </w:tc>
      </w:tr>
      <w:tr w:rsidR="00992E8D" w:rsidRPr="00114B2C" w:rsidTr="00181F32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992E8D" w:rsidRPr="001974C2" w:rsidRDefault="00992E8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992E8D" w:rsidRPr="00E311BD" w:rsidRDefault="00992E8D" w:rsidP="00DA57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311BD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 xml:space="preserve">K_D.U21. </w:t>
            </w:r>
            <w:r w:rsidRPr="00E311B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prowadzić rehabilitację przyłóżkową i aktywizację z wykorzystaniem elementów terapii zajęciowej;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992E8D" w:rsidRDefault="00992E8D">
            <w:r w:rsidRPr="00905623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Sprawdzian praktyczny </w:t>
            </w:r>
          </w:p>
        </w:tc>
      </w:tr>
      <w:tr w:rsidR="00992E8D" w:rsidRPr="00114B2C" w:rsidTr="00181F32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992E8D" w:rsidRPr="001974C2" w:rsidRDefault="00992E8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992E8D" w:rsidRPr="00E311BD" w:rsidRDefault="00992E8D" w:rsidP="00DA57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311BD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 xml:space="preserve">K_D.U22. </w:t>
            </w:r>
            <w:r w:rsidRPr="00E311B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przekazywać informacje członkom zespołu terapeutycznego o stanie zdrowia pacjenta;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992E8D" w:rsidRDefault="00992E8D">
            <w:r w:rsidRPr="00905623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Sprawdzian praktyczny </w:t>
            </w:r>
          </w:p>
        </w:tc>
      </w:tr>
      <w:tr w:rsidR="00992E8D" w:rsidRPr="00114B2C" w:rsidTr="00181F32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992E8D" w:rsidRPr="001974C2" w:rsidRDefault="00992E8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992E8D" w:rsidRPr="00E311BD" w:rsidRDefault="00992E8D" w:rsidP="00DA57CF">
            <w:pPr>
              <w:suppressAutoHyphens/>
              <w:autoSpaceDE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311B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K_D.U23. asystować lekarzowi w trakcie badań diagnostycznych;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992E8D" w:rsidRDefault="00992E8D">
            <w:r w:rsidRPr="00905623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Sprawdzian praktyczny </w:t>
            </w:r>
          </w:p>
        </w:tc>
      </w:tr>
      <w:tr w:rsidR="00992E8D" w:rsidRPr="00114B2C" w:rsidTr="00181F32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992E8D" w:rsidRPr="001974C2" w:rsidRDefault="00992E8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992E8D" w:rsidRPr="00E311BD" w:rsidRDefault="00992E8D" w:rsidP="00DA57CF">
            <w:pPr>
              <w:suppressAutoHyphens/>
              <w:autoSpaceDE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311B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K_D.U24 oceniać poziom bólu, reakcję pacjenta na ból i jego nasilenie oraz stosować farmakologiczne i niefarmakologiczne postępowanie przeciwbólowe;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992E8D" w:rsidRDefault="00992E8D">
            <w:r w:rsidRPr="00905623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Sprawdzian praktyczny </w:t>
            </w:r>
          </w:p>
        </w:tc>
      </w:tr>
      <w:tr w:rsidR="00992E8D" w:rsidRPr="00114B2C" w:rsidTr="00181F32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992E8D" w:rsidRPr="001974C2" w:rsidRDefault="00992E8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992E8D" w:rsidRPr="00E311BD" w:rsidRDefault="00992E8D" w:rsidP="00DA57CF">
            <w:pPr>
              <w:suppressAutoHyphens/>
              <w:autoSpaceDE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311B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K_D.U26. przygotowywać i podawać pacjentom leki różnymi drogami, samodzielnie lub na zlecenie lekarza;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992E8D" w:rsidRDefault="00992E8D">
            <w:r w:rsidRPr="00905623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Sprawdzian praktyczny </w:t>
            </w:r>
          </w:p>
        </w:tc>
      </w:tr>
      <w:tr w:rsidR="00992E8D" w:rsidRPr="00114B2C" w:rsidTr="00181F32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992E8D" w:rsidRPr="001974C2" w:rsidRDefault="00992E8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992E8D" w:rsidRPr="00E311BD" w:rsidRDefault="00992E8D" w:rsidP="00DA57CF">
            <w:pPr>
              <w:suppressAutoHyphens/>
              <w:autoSpaceDE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311B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K_D.U27. udzielać pierwszej pomocy w stanach bezpośredniego zagrożenia życia.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992E8D" w:rsidRDefault="00992E8D">
            <w:r w:rsidRPr="00905623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Sprawdzian praktyczny </w:t>
            </w:r>
          </w:p>
        </w:tc>
      </w:tr>
      <w:tr w:rsidR="00374299" w:rsidRPr="00114B2C" w:rsidTr="003B6C24">
        <w:trPr>
          <w:trHeight w:val="588"/>
          <w:jc w:val="center"/>
        </w:trPr>
        <w:tc>
          <w:tcPr>
            <w:tcW w:w="2395" w:type="dxa"/>
            <w:gridSpan w:val="4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374299" w:rsidRPr="001974C2" w:rsidRDefault="00374299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6571" w:type="dxa"/>
            <w:gridSpan w:val="10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374299" w:rsidRPr="00E311BD" w:rsidRDefault="00374299" w:rsidP="00DA57CF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311B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K_K01. kierowania się dobrem pacjenta, poszanowania godności i autonomii osób powierzonych opiece, okazywania zrozumienia dla różnic światopoglądowych i kulturowych oraz empatii w relacji z pacjentem i jego rodziną;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374299" w:rsidRPr="00B11C23" w:rsidRDefault="00374299">
            <w:pPr>
              <w:rPr>
                <w:rFonts w:ascii="Times New Roman" w:hAnsi="Times New Roman" w:cs="Times New Roman"/>
              </w:rPr>
            </w:pPr>
            <w:r w:rsidRPr="00B11C23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B11C23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374299" w:rsidRPr="00114B2C" w:rsidTr="003B6C24">
        <w:trPr>
          <w:trHeight w:val="588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374299" w:rsidRPr="001974C2" w:rsidRDefault="00374299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374299" w:rsidRPr="00E311BD" w:rsidRDefault="00374299" w:rsidP="00DA57CF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311B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K_K02</w:t>
            </w:r>
            <w:r w:rsidR="00D465F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. przestrzegania praw pacjenta;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374299" w:rsidRPr="00B11C23" w:rsidRDefault="00374299">
            <w:pPr>
              <w:rPr>
                <w:rFonts w:ascii="Times New Roman" w:hAnsi="Times New Roman" w:cs="Times New Roman"/>
              </w:rPr>
            </w:pPr>
            <w:r w:rsidRPr="00B11C23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B11C23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374299" w:rsidRPr="00114B2C" w:rsidTr="003B6C24">
        <w:trPr>
          <w:trHeight w:val="588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374299" w:rsidRPr="001974C2" w:rsidRDefault="00374299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374299" w:rsidRPr="00E311BD" w:rsidRDefault="00374299" w:rsidP="00DA57CF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311B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K_K03. samodzielnego i rzetelnego wykonywania zawodu zgodnie z zasadami etyki, w tym przestrzegania wartości i powinności moralnych w opiece nad pacjentem</w:t>
            </w:r>
            <w:r w:rsidR="00D465F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;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374299" w:rsidRPr="00B11C23" w:rsidRDefault="00374299">
            <w:pPr>
              <w:rPr>
                <w:rFonts w:ascii="Times New Roman" w:hAnsi="Times New Roman" w:cs="Times New Roman"/>
              </w:rPr>
            </w:pPr>
            <w:r w:rsidRPr="00B11C23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B11C23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EC04B4" w:rsidRPr="00114B2C" w:rsidTr="003B6C24">
        <w:trPr>
          <w:trHeight w:val="588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EC04B4" w:rsidRPr="001974C2" w:rsidRDefault="00EC04B4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EC04B4" w:rsidRPr="00E311BD" w:rsidRDefault="00EC04B4" w:rsidP="00DA57CF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311B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K_K04. zasięgania opinii ekspertów w przypadku trudności z samodzielnym rozwiązaniem problemu;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EC04B4" w:rsidRPr="00B11C23" w:rsidRDefault="00EC04B4" w:rsidP="00DA57CF">
            <w:pPr>
              <w:rPr>
                <w:rFonts w:ascii="Times New Roman" w:hAnsi="Times New Roman" w:cs="Times New Roman"/>
              </w:rPr>
            </w:pPr>
            <w:r w:rsidRPr="00B11C23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B11C23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EC04B4" w:rsidRPr="00114B2C" w:rsidTr="003B6C24">
        <w:trPr>
          <w:trHeight w:val="588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EC04B4" w:rsidRPr="001974C2" w:rsidRDefault="00EC04B4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EC04B4" w:rsidRPr="00E311BD" w:rsidRDefault="00EC04B4" w:rsidP="00DA57CF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311B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K_K05. przewidywania i uwzględniania czynników wpływających na reakcje własne i pacjenta</w:t>
            </w:r>
            <w:r w:rsidR="00D465F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;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EC04B4" w:rsidRPr="00B11C23" w:rsidRDefault="00EC04B4" w:rsidP="00DA57CF">
            <w:pPr>
              <w:rPr>
                <w:rFonts w:ascii="Times New Roman" w:hAnsi="Times New Roman" w:cs="Times New Roman"/>
              </w:rPr>
            </w:pPr>
            <w:r w:rsidRPr="00B11C23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B11C23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EC04B4" w:rsidRPr="00114B2C" w:rsidTr="003B6C24">
        <w:trPr>
          <w:trHeight w:val="588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EC04B4" w:rsidRPr="001974C2" w:rsidRDefault="00EC04B4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EC04B4" w:rsidRPr="00E311BD" w:rsidRDefault="00EC04B4" w:rsidP="00DA57CF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311B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K_K06.  ponoszenia odpowiedzialności za wykonywane czynności zawodowe;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EC04B4" w:rsidRPr="00B11C23" w:rsidRDefault="00EC04B4" w:rsidP="00DA57CF">
            <w:pPr>
              <w:rPr>
                <w:rFonts w:ascii="Times New Roman" w:hAnsi="Times New Roman" w:cs="Times New Roman"/>
              </w:rPr>
            </w:pPr>
            <w:r w:rsidRPr="00B11C23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B11C23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1974C2" w:rsidRPr="00114B2C" w:rsidTr="003B6C24">
        <w:trPr>
          <w:trHeight w:val="277"/>
          <w:jc w:val="center"/>
        </w:trPr>
        <w:tc>
          <w:tcPr>
            <w:tcW w:w="2395" w:type="dxa"/>
            <w:gridSpan w:val="4"/>
            <w:tcBorders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1974C2" w:rsidRPr="00C6133B" w:rsidRDefault="001974C2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weryfikacji</w:t>
            </w:r>
            <w:r w:rsidR="00182B5A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-</w:t>
            </w:r>
            <w:r w:rsidR="00C6133B"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s</w:t>
            </w: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tandard</w:t>
            </w:r>
            <w:r w:rsidR="00182B5A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 xml:space="preserve"> kształcenia</w:t>
            </w:r>
          </w:p>
        </w:tc>
        <w:tc>
          <w:tcPr>
            <w:tcW w:w="6571" w:type="dxa"/>
            <w:gridSpan w:val="10"/>
            <w:tcBorders>
              <w:top w:val="single" w:sz="4" w:space="0" w:color="00000A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C41FFD" w:rsidRPr="00C41FFD" w:rsidRDefault="00C41FFD" w:rsidP="00C41FFD">
            <w:pPr>
              <w:spacing w:after="22" w:line="266" w:lineRule="auto"/>
              <w:ind w:firstLine="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FFD">
              <w:rPr>
                <w:rFonts w:ascii="Times New Roman" w:hAnsi="Times New Roman" w:cs="Times New Roman"/>
                <w:b/>
                <w:sz w:val="20"/>
                <w:szCs w:val="20"/>
              </w:rPr>
              <w:t>w zakresie wiedzy</w:t>
            </w:r>
            <w:r w:rsidRPr="00C41FF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Egzamin ustny (niestandaryzowany, standaryzowany, tradycyjny, problemowy); egzamin pisemny — student generuje / rozpoznaje odpowiedź (esej, raport; </w:t>
            </w:r>
            <w:r w:rsidRPr="00C41FFD">
              <w:rPr>
                <w:rFonts w:ascii="Times New Roman" w:hAnsi="Times New Roman" w:cs="Times New Roman"/>
                <w:sz w:val="20"/>
                <w:szCs w:val="20"/>
              </w:rPr>
              <w:t xml:space="preserve">krótkie strukturyzowane pytania, test wielokrotnego wyboru, test wielokrotnej odpowiedzi, </w:t>
            </w:r>
            <w:r w:rsidRPr="00C41FF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test dopasowania; </w:t>
            </w:r>
          </w:p>
          <w:p w:rsidR="00C41FFD" w:rsidRPr="00C41FFD" w:rsidRDefault="00C41FFD" w:rsidP="00C41FFD">
            <w:pPr>
              <w:spacing w:after="0" w:line="291" w:lineRule="auto"/>
              <w:ind w:firstLine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1FF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w zakresie umi</w:t>
            </w:r>
            <w:r w:rsidRPr="00C41FFD">
              <w:rPr>
                <w:rFonts w:ascii="Times New Roman" w:hAnsi="Times New Roman" w:cs="Times New Roman"/>
                <w:b/>
                <w:sz w:val="20"/>
                <w:szCs w:val="20"/>
              </w:rPr>
              <w:t>ejętności</w:t>
            </w:r>
            <w:r w:rsidRPr="00C41FF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</w:t>
            </w:r>
            <w:r w:rsidRPr="00C41FFD">
              <w:rPr>
                <w:rFonts w:ascii="Times New Roman" w:hAnsi="Times New Roman" w:cs="Times New Roman"/>
                <w:sz w:val="20"/>
                <w:szCs w:val="20"/>
              </w:rPr>
              <w:t>Egzamin praktyczny, realizacja zleconego zadania, p</w:t>
            </w:r>
            <w:r w:rsidRPr="00C41FF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rojekt, prezentacja </w:t>
            </w:r>
          </w:p>
          <w:p w:rsidR="001974C2" w:rsidRPr="0069385A" w:rsidRDefault="00C41FFD" w:rsidP="00C41FFD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C41FF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w zakresie kompetencji społecznych</w:t>
            </w:r>
            <w:r w:rsidRPr="00C41FFD">
              <w:rPr>
                <w:rFonts w:ascii="Times New Roman" w:eastAsia="Calibri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41FFD">
              <w:rPr>
                <w:rFonts w:ascii="Times New Roman" w:eastAsia="Calibri" w:hAnsi="Times New Roman" w:cs="Times New Roman"/>
                <w:sz w:val="20"/>
                <w:szCs w:val="20"/>
              </w:rPr>
              <w:t>Esej refleksyjn</w:t>
            </w:r>
            <w:r w:rsidRPr="00C41FFD">
              <w:rPr>
                <w:rFonts w:ascii="Times New Roman" w:hAnsi="Times New Roman" w:cs="Times New Roman"/>
                <w:sz w:val="20"/>
                <w:szCs w:val="20"/>
              </w:rPr>
              <w:t>y,</w:t>
            </w:r>
            <w:r w:rsidRPr="00C41FF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obserwacja przez </w:t>
            </w:r>
            <w:r w:rsidRPr="00C41FFD">
              <w:rPr>
                <w:rFonts w:ascii="Times New Roman" w:hAnsi="Times New Roman" w:cs="Times New Roman"/>
                <w:sz w:val="20"/>
                <w:szCs w:val="20"/>
              </w:rPr>
              <w:t>prowadzącego, s</w:t>
            </w:r>
            <w:r w:rsidRPr="00C41FFD">
              <w:rPr>
                <w:rFonts w:ascii="Times New Roman" w:eastAsia="Calibri" w:hAnsi="Times New Roman" w:cs="Times New Roman"/>
                <w:sz w:val="20"/>
                <w:szCs w:val="20"/>
              </w:rPr>
              <w:t>amoocena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1974C2" w:rsidRPr="0069385A" w:rsidRDefault="001974C2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</w:p>
        </w:tc>
      </w:tr>
      <w:tr w:rsidR="00C6133B" w:rsidRPr="00114B2C" w:rsidTr="00115F03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C6133B" w:rsidRPr="001974C2" w:rsidRDefault="00C6133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C6133B" w:rsidRPr="001974C2" w:rsidRDefault="00C6133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C6133B" w:rsidRPr="00114B2C" w:rsidTr="00115F0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C6133B" w:rsidRPr="001974C2" w:rsidRDefault="003B6C24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Wykłady </w:t>
            </w:r>
          </w:p>
        </w:tc>
      </w:tr>
      <w:tr w:rsidR="002025EE" w:rsidRPr="00114B2C" w:rsidTr="007332B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2025EE" w:rsidRPr="00D81645" w:rsidRDefault="002025EE" w:rsidP="006F4FF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D8164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Wprowadzenie w zagadnienia neurologii i neurochirurgii - etiopatogeneza zaburzeń neurologicznych, zaburzenia podstawowych funkcji życiowych i ich wpływ na funkcjonowanie układu nerwowego, zaburzenia czucia, ruchu, i napięcia mięśniowego, metody diagnostyczne stosowane w neurologii / neurochirurgii.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025EE" w:rsidRPr="00115F03" w:rsidRDefault="002025EE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2025EE" w:rsidRPr="00114B2C" w:rsidTr="004A2661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2025EE" w:rsidRPr="00D81645" w:rsidRDefault="002025EE" w:rsidP="006F4FF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D8164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Schorzenia neurologiczne leczone zachowawczo- choroby naczyniowe mózgu (udar), choroby demielinizacyjne (stwardnienie rozsiane), choroby układu pozapiramidowego (choroba Parkinsona), padaczka i napady drgawkowe.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025EE" w:rsidRPr="00115F03" w:rsidRDefault="002025EE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2025EE" w:rsidRPr="00114B2C" w:rsidTr="004A2661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2025EE" w:rsidRDefault="002025EE" w:rsidP="006F4FF6">
            <w:r w:rsidRPr="00D8164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Schorzenia neurologiczne leczone operacyjnie – urazy mózgu i uszkodzenia rdzenia kręgowego, guzy mózgu i rdzenia kręgowego, niedomoga kręgosłupa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025EE" w:rsidRPr="00115F03" w:rsidRDefault="002025EE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3B6C24" w:rsidRPr="00114B2C" w:rsidTr="00115F0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3B6C24" w:rsidRDefault="003B6C24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Ćwiczenia </w:t>
            </w:r>
          </w:p>
        </w:tc>
      </w:tr>
      <w:tr w:rsidR="000219E6" w:rsidRPr="00114B2C" w:rsidTr="000769E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0219E6" w:rsidRPr="00F9612C" w:rsidRDefault="000219E6" w:rsidP="000219E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4"/>
                <w:lang w:eastAsia="zh-CN"/>
              </w:rPr>
            </w:pPr>
            <w:r w:rsidRPr="00F9612C">
              <w:rPr>
                <w:rFonts w:ascii="Times New Roman" w:eastAsia="SimSun" w:hAnsi="Times New Roman" w:cs="Times New Roman"/>
                <w:sz w:val="20"/>
                <w:szCs w:val="24"/>
                <w:lang w:eastAsia="zh-CN"/>
              </w:rPr>
              <w:t xml:space="preserve">Specyfika pracy w oddziale neurologicznym.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0219E6" w:rsidRPr="00233ED4" w:rsidRDefault="000219E6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0219E6" w:rsidRPr="00114B2C" w:rsidTr="000769E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0219E6" w:rsidRPr="00F9612C" w:rsidRDefault="000219E6" w:rsidP="000219E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4"/>
                <w:lang w:eastAsia="zh-CN"/>
              </w:rPr>
            </w:pPr>
            <w:r w:rsidRPr="00F9612C">
              <w:rPr>
                <w:rFonts w:ascii="Times New Roman" w:eastAsia="SimSun" w:hAnsi="Times New Roman" w:cs="Times New Roman"/>
                <w:sz w:val="20"/>
                <w:szCs w:val="24"/>
                <w:lang w:eastAsia="zh-CN"/>
              </w:rPr>
              <w:t xml:space="preserve">Zbieranie danych o chorym dla celów diagnozy i postępowania pielęgniarskiego oraz leczenia.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0219E6" w:rsidRDefault="000219E6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0219E6" w:rsidRPr="00114B2C" w:rsidTr="000769E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0219E6" w:rsidRPr="00F9612C" w:rsidRDefault="000219E6" w:rsidP="000219E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4"/>
                <w:lang w:eastAsia="zh-CN"/>
              </w:rPr>
            </w:pPr>
            <w:r w:rsidRPr="00F9612C">
              <w:rPr>
                <w:rFonts w:ascii="Times New Roman" w:eastAsia="SimSun" w:hAnsi="Times New Roman" w:cs="Times New Roman"/>
                <w:sz w:val="20"/>
                <w:szCs w:val="24"/>
                <w:lang w:eastAsia="zh-CN"/>
              </w:rPr>
              <w:t xml:space="preserve">Formułowanie diagnozy pielęgniarskiej- zapis w dokumentacji procesu pielęgnowania.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0219E6" w:rsidRDefault="000219E6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0219E6" w:rsidRPr="00114B2C" w:rsidTr="000769E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0219E6" w:rsidRPr="00F9612C" w:rsidRDefault="000219E6" w:rsidP="000219E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4"/>
                <w:lang w:eastAsia="zh-CN"/>
              </w:rPr>
            </w:pPr>
            <w:r w:rsidRPr="00F9612C">
              <w:rPr>
                <w:rFonts w:ascii="Times New Roman" w:eastAsia="SimSun" w:hAnsi="Times New Roman" w:cs="Times New Roman"/>
                <w:sz w:val="20"/>
                <w:szCs w:val="24"/>
                <w:lang w:eastAsia="zh-CN"/>
              </w:rPr>
              <w:t xml:space="preserve">Planowanie postępowania opiekuńczego, realizacja i ocena efektów działań opiekuńczych – zapis w dokumentacji procesu pielęgnowania pacjentów z rozpoznanym udarem niedokrwiennymi krwotocznym mózgu.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0219E6" w:rsidRDefault="000219E6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0219E6" w:rsidRPr="00EF7B1A" w:rsidTr="00E032E7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12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0219E6" w:rsidRDefault="000219E6" w:rsidP="000219E6">
            <w:pPr>
              <w:jc w:val="both"/>
            </w:pPr>
            <w:r w:rsidRPr="00F9612C">
              <w:rPr>
                <w:rFonts w:ascii="Times New Roman" w:eastAsia="SimSun" w:hAnsi="Times New Roman" w:cs="Times New Roman"/>
                <w:sz w:val="20"/>
                <w:szCs w:val="24"/>
                <w:lang w:eastAsia="zh-CN"/>
              </w:rPr>
              <w:t>Aspekty opieki pielęgniarskiej w ramach pododdziału udarowego.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00000A"/>
              <w:right w:val="single" w:sz="12" w:space="0" w:color="auto"/>
            </w:tcBorders>
            <w:shd w:val="clear" w:color="auto" w:fill="FFFFFF"/>
            <w:vAlign w:val="center"/>
          </w:tcPr>
          <w:p w:rsidR="000219E6" w:rsidRPr="00E032E7" w:rsidRDefault="000219E6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365A21" w:rsidRPr="00114B2C" w:rsidTr="00E032E7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365A21" w:rsidRDefault="00365A21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Samokształcenie</w:t>
            </w:r>
          </w:p>
        </w:tc>
      </w:tr>
      <w:tr w:rsidR="00B676B2" w:rsidRPr="00114B2C" w:rsidTr="00E032E7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00000A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B676B2" w:rsidRPr="00615C5C" w:rsidRDefault="00B676B2" w:rsidP="0028787C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615C5C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Badania neurologiczne w praktyce zawodowej pielęgniarki. </w:t>
            </w:r>
          </w:p>
        </w:tc>
        <w:tc>
          <w:tcPr>
            <w:tcW w:w="2302" w:type="dxa"/>
            <w:gridSpan w:val="3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B676B2" w:rsidRPr="00A31838" w:rsidRDefault="00B676B2" w:rsidP="00292E6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B676B2" w:rsidRPr="00114B2C" w:rsidTr="00E032E7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12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B676B2" w:rsidRDefault="00B676B2" w:rsidP="0028787C">
            <w:r w:rsidRPr="00615C5C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Stany zagrożenia życia w neurologii – zadania dla zespołu terapeutycznego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:rsidR="00B676B2" w:rsidRDefault="00B676B2" w:rsidP="00292E6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3F3000" w:rsidRPr="00114B2C" w:rsidTr="00E032E7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3F3000" w:rsidRDefault="003F3000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3F3000" w:rsidRPr="00114B2C" w:rsidTr="00507792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FE5063" w:rsidRPr="00E311BD" w:rsidRDefault="00FE5063" w:rsidP="00FE5063">
            <w:pPr>
              <w:suppressAutoHyphens/>
              <w:snapToGrid w:val="0"/>
              <w:spacing w:after="0" w:line="240" w:lineRule="auto"/>
              <w:ind w:left="19"/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</w:pPr>
            <w:r w:rsidRPr="00E311BD">
              <w:rPr>
                <w:rFonts w:ascii="Times New Roman" w:eastAsia="SimSun" w:hAnsi="Times New Roman" w:cs="Times New Roman"/>
                <w:b/>
                <w:color w:val="000000"/>
                <w:kern w:val="2"/>
                <w:sz w:val="20"/>
                <w:szCs w:val="20"/>
                <w:lang w:eastAsia="zh-CN"/>
              </w:rPr>
              <w:t>Wykłady</w:t>
            </w:r>
          </w:p>
          <w:p w:rsidR="00FE5063" w:rsidRPr="00D6254C" w:rsidRDefault="00FE5063" w:rsidP="00D6254C">
            <w:pPr>
              <w:pStyle w:val="Akapitzlist"/>
              <w:numPr>
                <w:ilvl w:val="0"/>
                <w:numId w:val="20"/>
              </w:numPr>
              <w:suppressAutoHyphens/>
              <w:snapToGrid w:val="0"/>
              <w:spacing w:after="0" w:line="240" w:lineRule="auto"/>
              <w:ind w:left="794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D6254C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zaliczenie na ocenę</w:t>
            </w:r>
          </w:p>
          <w:p w:rsidR="00FE5063" w:rsidRPr="00D6254C" w:rsidRDefault="00FE5063" w:rsidP="00D6254C">
            <w:pPr>
              <w:pStyle w:val="Akapitzlist"/>
              <w:numPr>
                <w:ilvl w:val="0"/>
                <w:numId w:val="20"/>
              </w:numPr>
              <w:suppressAutoHyphens/>
              <w:snapToGrid w:val="0"/>
              <w:spacing w:after="0" w:line="240" w:lineRule="auto"/>
              <w:ind w:left="794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D6254C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 xml:space="preserve">test </w:t>
            </w:r>
          </w:p>
          <w:p w:rsidR="00FE5063" w:rsidRPr="00D6254C" w:rsidRDefault="00FE5063" w:rsidP="00D6254C">
            <w:pPr>
              <w:pStyle w:val="Akapitzlist"/>
              <w:numPr>
                <w:ilvl w:val="0"/>
                <w:numId w:val="20"/>
              </w:numPr>
              <w:suppressAutoHyphens/>
              <w:snapToGrid w:val="0"/>
              <w:spacing w:after="0" w:line="240" w:lineRule="auto"/>
              <w:ind w:left="794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D6254C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>uzyskanie ≥60% wymaganej punktacji w teście</w:t>
            </w:r>
          </w:p>
          <w:p w:rsidR="00FE5063" w:rsidRPr="00E311BD" w:rsidRDefault="00FE5063" w:rsidP="00FE5063">
            <w:pPr>
              <w:suppressAutoHyphens/>
              <w:snapToGrid w:val="0"/>
              <w:spacing w:after="0" w:line="240" w:lineRule="auto"/>
              <w:ind w:left="19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311BD">
              <w:rPr>
                <w:rFonts w:ascii="Times New Roman" w:eastAsia="SimSun" w:hAnsi="Times New Roman" w:cs="Times New Roman"/>
                <w:b/>
                <w:color w:val="000000"/>
                <w:kern w:val="2"/>
                <w:sz w:val="20"/>
                <w:szCs w:val="20"/>
                <w:lang w:eastAsia="zh-CN"/>
              </w:rPr>
              <w:t>Ćwiczenia</w:t>
            </w:r>
          </w:p>
          <w:p w:rsidR="00FE5063" w:rsidRPr="00E311BD" w:rsidRDefault="00FE5063" w:rsidP="00FE5063">
            <w:pPr>
              <w:numPr>
                <w:ilvl w:val="0"/>
                <w:numId w:val="17"/>
              </w:numPr>
              <w:suppressAutoHyphens/>
              <w:snapToGrid w:val="0"/>
              <w:spacing w:after="0" w:line="240" w:lineRule="auto"/>
              <w:ind w:left="794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311BD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 xml:space="preserve">zaliczenie z oceną </w:t>
            </w:r>
          </w:p>
          <w:p w:rsidR="00FE5063" w:rsidRPr="00E311BD" w:rsidRDefault="00FE5063" w:rsidP="00FE5063">
            <w:pPr>
              <w:numPr>
                <w:ilvl w:val="0"/>
                <w:numId w:val="17"/>
              </w:numPr>
              <w:suppressAutoHyphens/>
              <w:snapToGrid w:val="0"/>
              <w:spacing w:after="0" w:line="240" w:lineRule="auto"/>
              <w:ind w:left="794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E311BD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>rozwiązanie i wykonanie zadania problemowego</w:t>
            </w:r>
          </w:p>
          <w:p w:rsidR="00FE5063" w:rsidRPr="00FE5063" w:rsidRDefault="00FE5063" w:rsidP="00FE5063">
            <w:pPr>
              <w:pStyle w:val="Akapitzlist"/>
              <w:numPr>
                <w:ilvl w:val="0"/>
                <w:numId w:val="17"/>
              </w:numPr>
              <w:suppressAutoHyphens/>
              <w:snapToGrid w:val="0"/>
              <w:spacing w:after="0" w:line="240" w:lineRule="auto"/>
              <w:ind w:left="794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FE5063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 xml:space="preserve">100% obecności na zajęciach, uzyskanie ≥60% wymaganej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>uczenia się</w:t>
            </w:r>
            <w:r w:rsidRPr="00FE5063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>, pozytywna postawa zawodowa</w:t>
            </w:r>
          </w:p>
          <w:p w:rsidR="00FE5063" w:rsidRPr="00E311BD" w:rsidRDefault="00FE5063" w:rsidP="00FE5063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0"/>
                <w:szCs w:val="20"/>
                <w:lang w:eastAsia="zh-CN"/>
              </w:rPr>
            </w:pPr>
            <w:r w:rsidRPr="00E311BD">
              <w:rPr>
                <w:rFonts w:ascii="Times New Roman" w:eastAsia="SimSun" w:hAnsi="Times New Roman" w:cs="Times New Roman"/>
                <w:b/>
                <w:color w:val="000000"/>
                <w:kern w:val="2"/>
                <w:sz w:val="20"/>
                <w:szCs w:val="20"/>
                <w:lang w:eastAsia="zh-CN"/>
              </w:rPr>
              <w:t>Samokształcenie</w:t>
            </w:r>
          </w:p>
          <w:p w:rsidR="00FE5063" w:rsidRPr="00D6254C" w:rsidRDefault="00FE5063" w:rsidP="00D6254C">
            <w:pPr>
              <w:pStyle w:val="Akapitzlist"/>
              <w:numPr>
                <w:ilvl w:val="0"/>
                <w:numId w:val="21"/>
              </w:numPr>
              <w:suppressAutoHyphens/>
              <w:snapToGrid w:val="0"/>
              <w:spacing w:after="0" w:line="240" w:lineRule="auto"/>
              <w:ind w:left="794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D6254C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zaliczenie</w:t>
            </w:r>
          </w:p>
          <w:p w:rsidR="00FE5063" w:rsidRPr="00D6254C" w:rsidRDefault="00FE5063" w:rsidP="00D6254C">
            <w:pPr>
              <w:pStyle w:val="Akapitzlist"/>
              <w:numPr>
                <w:ilvl w:val="0"/>
                <w:numId w:val="21"/>
              </w:numPr>
              <w:suppressAutoHyphens/>
              <w:snapToGrid w:val="0"/>
              <w:spacing w:after="0" w:line="240" w:lineRule="auto"/>
              <w:ind w:left="794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D6254C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 xml:space="preserve">przygotowanie i prezentacja prac zaliczeniowych </w:t>
            </w:r>
          </w:p>
          <w:p w:rsidR="00FE5063" w:rsidRPr="00D6254C" w:rsidRDefault="00FE5063" w:rsidP="00D6254C">
            <w:pPr>
              <w:pStyle w:val="Akapitzlist"/>
              <w:numPr>
                <w:ilvl w:val="0"/>
                <w:numId w:val="21"/>
              </w:numPr>
              <w:suppressAutoHyphens/>
              <w:snapToGrid w:val="0"/>
              <w:spacing w:after="0" w:line="240" w:lineRule="auto"/>
              <w:ind w:left="794"/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</w:pPr>
            <w:r w:rsidRPr="00D6254C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>uzyskanie ≥60% wymaganej punktacji za prace zaliczeniowe</w:t>
            </w:r>
          </w:p>
          <w:p w:rsidR="001B5988" w:rsidRPr="00E83483" w:rsidRDefault="001B5988" w:rsidP="001B5988">
            <w:pPr>
              <w:suppressAutoHyphens/>
              <w:snapToGrid w:val="0"/>
              <w:spacing w:after="0" w:line="240" w:lineRule="auto"/>
              <w:ind w:left="367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</w:p>
          <w:p w:rsidR="006E506A" w:rsidRPr="006E506A" w:rsidRDefault="006E506A" w:rsidP="00D33646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74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 w:rsidR="003F3000" w:rsidRPr="00114B2C" w:rsidTr="003F3000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3F3000" w:rsidRDefault="003F3000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Kryteria oceny</w:t>
            </w:r>
          </w:p>
        </w:tc>
      </w:tr>
      <w:tr w:rsidR="00430FC0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430FC0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430FC0" w:rsidRPr="00430FC0" w:rsidRDefault="00FE08A4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&gt;60%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&gt;70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75%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85% 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100% 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</w:tr>
      <w:tr w:rsidR="00430FC0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430FC0" w:rsidRPr="00430FC0" w:rsidRDefault="00430FC0" w:rsidP="000222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opanował podstawowej wiedzy i umiejętności związanych z przedmiotem,</w:t>
            </w:r>
          </w:p>
          <w:p w:rsidR="00430FC0" w:rsidRPr="00430FC0" w:rsidRDefault="00430FC0" w:rsidP="000222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potrafi wykorzystać zdobytych podstawowych informacji i wykazać się wiedzą i umiejętnościami;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wymagane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nie zostały osiągnięte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0222E7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prezentuje zaangażowania i zainteresowania przedmiotem.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430FC0" w:rsidRPr="00430FC0" w:rsidRDefault="00430FC0" w:rsidP="000222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 niepełną podstawową wiedzę i umiejętności związane z przedmiotem,</w:t>
            </w:r>
          </w:p>
          <w:p w:rsidR="00430FC0" w:rsidRPr="00430FC0" w:rsidRDefault="00430FC0" w:rsidP="000222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duże trudności z wykorzystaniem zdobytych informacji,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dostatecznym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0222E7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430FC0" w:rsidRPr="00430FC0" w:rsidRDefault="00430FC0" w:rsidP="000222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podstawową wiedzę i umiejętności pozwalające na zrozumienie większości zagadnień z danego przedmiotu, </w:t>
            </w:r>
          </w:p>
          <w:p w:rsidR="00430FC0" w:rsidRPr="00430FC0" w:rsidRDefault="00430FC0" w:rsidP="000222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trudności z wykorzystaniem zdobytych informacji;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opanował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zadowalającym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0222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poczucie odpowiedzialności za zdrowie i życie pacjentów, przejawia chęć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430FC0" w:rsidRPr="00430FC0" w:rsidRDefault="00430FC0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:rsidR="00430FC0" w:rsidRPr="00430FC0" w:rsidRDefault="00430FC0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prawidłowo choć w sposób nieusyste</w:t>
            </w:r>
            <w:r w:rsidR="00B802F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matyzowany prezentuje zdobytą wiedze i umiejętności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dostrzega błędy popełniane przy rozwiązywaniu określonego zadania; opanował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dobrym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0222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pełne poczucie odpowiedzia</w:t>
            </w:r>
            <w:r w:rsidR="00B802F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l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ności za zdrowie i życie pacjentów,                  - przejawia chęć ciągłego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430FC0" w:rsidRPr="00430FC0" w:rsidRDefault="00430FC0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:rsidR="00430FC0" w:rsidRPr="00430FC0" w:rsidRDefault="00430FC0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prezentuje prawidłowy zasób wiedzy, dostrzega i koryguje błędy popełniane przy rozwiązywaniu określonego zadania;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ponad dobrym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odpowiedzialny, sumienny, odczuwa potrzebę stałego doskonalenia zawodowego.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430FC0" w:rsidRPr="00430FC0" w:rsidRDefault="00430FC0" w:rsidP="000222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dysponuje pełną wiedzą i umiejętnościami przewidzianymi w programie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zakresie treści dopełniających,</w:t>
            </w:r>
          </w:p>
          <w:p w:rsidR="00430FC0" w:rsidRPr="00430FC0" w:rsidRDefault="00430FC0" w:rsidP="000222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samodzielnie rozwiązuje problemy  i formułuje wnioski, potrafi prawidłowo argumentować                   i dowodzić swoich racji;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bardzo dobrym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0222E7">
            <w:pPr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odpowiedzialny, sumienny, odczuwa potrzebę stałego doskonalenia zawodowego.</w:t>
            </w:r>
          </w:p>
        </w:tc>
      </w:tr>
      <w:tr w:rsidR="00236FB5" w:rsidRPr="00114B2C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236FB5" w:rsidRDefault="00236FB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podstawowa</w:t>
            </w:r>
          </w:p>
        </w:tc>
      </w:tr>
      <w:tr w:rsidR="00236FB5" w:rsidRPr="009A6997" w:rsidTr="0000763E">
        <w:trPr>
          <w:trHeight w:val="390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9936DC" w:rsidRPr="009936DC" w:rsidRDefault="009936DC" w:rsidP="001A0C3F">
            <w:pPr>
              <w:numPr>
                <w:ilvl w:val="0"/>
                <w:numId w:val="11"/>
              </w:numPr>
              <w:tabs>
                <w:tab w:val="left" w:pos="369"/>
              </w:tabs>
              <w:spacing w:after="0" w:line="240" w:lineRule="auto"/>
              <w:ind w:left="369" w:right="74" w:hanging="369"/>
              <w:rPr>
                <w:sz w:val="20"/>
                <w:szCs w:val="20"/>
              </w:rPr>
            </w:pPr>
            <w:r w:rsidRPr="00993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Kozubski W., Barcikowska-Kotowicz M.: </w:t>
            </w:r>
            <w:r w:rsidRPr="009936DC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Neurologia. Kompendium dla studentów medycyny</w:t>
            </w:r>
            <w:r w:rsidRPr="00993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Wyd. Lek. PZWL, Warszawa 2014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9936DC" w:rsidRPr="009936DC" w:rsidRDefault="009936DC" w:rsidP="001A0C3F">
            <w:pPr>
              <w:numPr>
                <w:ilvl w:val="0"/>
                <w:numId w:val="11"/>
              </w:numPr>
              <w:tabs>
                <w:tab w:val="left" w:pos="369"/>
              </w:tabs>
              <w:spacing w:after="0" w:line="240" w:lineRule="auto"/>
              <w:ind w:left="369" w:right="74" w:hanging="369"/>
              <w:rPr>
                <w:sz w:val="20"/>
                <w:szCs w:val="20"/>
              </w:rPr>
            </w:pPr>
            <w:r w:rsidRPr="00993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Adamkiewicz B.: </w:t>
            </w:r>
            <w:r w:rsidRPr="009936DC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Neurologia dla studentów pielęgniarstwa</w:t>
            </w:r>
            <w:r w:rsidRPr="00993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Wyd. Wolters Kluwer Polska, Warszawa 2010.</w:t>
            </w:r>
          </w:p>
        </w:tc>
      </w:tr>
      <w:tr w:rsidR="00236FB5" w:rsidRPr="00114B2C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236FB5" w:rsidRDefault="00236FB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rozszerzona</w:t>
            </w:r>
          </w:p>
        </w:tc>
      </w:tr>
      <w:tr w:rsidR="00236FB5" w:rsidRPr="00DE718C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1A0C3F" w:rsidRPr="001A0C3F" w:rsidRDefault="001A0C3F" w:rsidP="001A0C3F">
            <w:pPr>
              <w:pStyle w:val="Akapitzlist"/>
              <w:numPr>
                <w:ilvl w:val="0"/>
                <w:numId w:val="22"/>
              </w:numPr>
              <w:spacing w:after="0" w:line="240" w:lineRule="auto"/>
              <w:ind w:left="3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0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Jabłońska R., Ślusarz R.: Wybrane problemy pielęgnacyjne pacjenta w schorzeniach układu nerwowego. Wyd. Continuo. Wrocław 2012</w:t>
            </w:r>
          </w:p>
          <w:p w:rsidR="003E428B" w:rsidRPr="001A0C3F" w:rsidRDefault="001A0C3F" w:rsidP="001A0C3F">
            <w:pPr>
              <w:pStyle w:val="Akapitzlist"/>
              <w:numPr>
                <w:ilvl w:val="0"/>
                <w:numId w:val="22"/>
              </w:numPr>
              <w:spacing w:after="0" w:line="240" w:lineRule="auto"/>
              <w:ind w:left="3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A0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Jaracz K., Kozubski W. (red.): Pielęgniarstwo neurologiczne. Podręcznik dla studiów     medycznych. Wyd. Lek. </w:t>
            </w:r>
            <w:r w:rsidRPr="001A0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PZWL. Warszawa 2008</w:t>
            </w:r>
          </w:p>
        </w:tc>
      </w:tr>
    </w:tbl>
    <w:p w:rsidR="00746450" w:rsidRPr="00DE718C" w:rsidRDefault="00746450" w:rsidP="007B3C30">
      <w:pPr>
        <w:suppressAutoHyphens/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sectPr w:rsidR="00746450" w:rsidRPr="00DE718C" w:rsidSect="00F547D8">
      <w:footerReference w:type="default" r:id="rId8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7C28" w:rsidRDefault="00A37C28">
      <w:pPr>
        <w:spacing w:after="0" w:line="240" w:lineRule="auto"/>
      </w:pPr>
      <w:r>
        <w:separator/>
      </w:r>
    </w:p>
  </w:endnote>
  <w:endnote w:type="continuationSeparator" w:id="1">
    <w:p w:rsidR="00A37C28" w:rsidRDefault="00A37C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60C" w:rsidRDefault="00B0460C">
    <w:pPr>
      <w:pStyle w:val="Stopka"/>
    </w:pPr>
  </w:p>
  <w:p w:rsidR="009B0E30" w:rsidRDefault="00A37C28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7C28" w:rsidRDefault="00A37C28">
      <w:pPr>
        <w:spacing w:after="0" w:line="240" w:lineRule="auto"/>
      </w:pPr>
      <w:r>
        <w:separator/>
      </w:r>
    </w:p>
  </w:footnote>
  <w:footnote w:type="continuationSeparator" w:id="1">
    <w:p w:rsidR="00A37C28" w:rsidRDefault="00A37C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7DDA7B1A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701" w:hanging="360"/>
      </w:pPr>
      <w:rPr>
        <w:rFonts w:cs="Times New Roman"/>
        <w:sz w:val="20"/>
        <w:szCs w:val="20"/>
      </w:rPr>
    </w:lvl>
  </w:abstractNum>
  <w:abstractNum w:abstractNumId="1">
    <w:nsid w:val="00000006"/>
    <w:multiLevelType w:val="singleLevel"/>
    <w:tmpl w:val="00000006"/>
    <w:name w:val="WW8Num11"/>
    <w:lvl w:ilvl="0">
      <w:start w:val="1"/>
      <w:numFmt w:val="decimal"/>
      <w:lvlText w:val="%1."/>
      <w:lvlJc w:val="left"/>
      <w:pPr>
        <w:tabs>
          <w:tab w:val="num" w:pos="296"/>
        </w:tabs>
        <w:ind w:left="296" w:hanging="360"/>
      </w:pPr>
      <w:rPr>
        <w:rFonts w:ascii="Symbol" w:hAnsi="Symbol" w:cs="Symbol"/>
        <w:sz w:val="20"/>
        <w:szCs w:val="20"/>
      </w:rPr>
    </w:lvl>
  </w:abstractNum>
  <w:abstractNum w:abstractNumId="2">
    <w:nsid w:val="00000007"/>
    <w:multiLevelType w:val="singleLevel"/>
    <w:tmpl w:val="00000007"/>
    <w:name w:val="WW8Num14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cs="Times New Roman"/>
        <w:kern w:val="2"/>
        <w:sz w:val="20"/>
        <w:szCs w:val="20"/>
      </w:rPr>
    </w:lvl>
  </w:abstractNum>
  <w:abstractNum w:abstractNumId="3">
    <w:nsid w:val="00000011"/>
    <w:multiLevelType w:val="singleLevel"/>
    <w:tmpl w:val="00000011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kern w:val="2"/>
        <w:sz w:val="20"/>
        <w:szCs w:val="20"/>
      </w:rPr>
    </w:lvl>
  </w:abstractNum>
  <w:abstractNum w:abstractNumId="4">
    <w:nsid w:val="00000019"/>
    <w:multiLevelType w:val="multilevel"/>
    <w:tmpl w:val="00000019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  <w:kern w:val="2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  <w:kern w:val="2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  <w:kern w:val="2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  <w:kern w:val="2"/>
        <w:sz w:val="20"/>
        <w:szCs w:val="2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  <w:kern w:val="2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  <w:kern w:val="2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  <w:kern w:val="2"/>
        <w:sz w:val="20"/>
        <w:szCs w:val="20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  <w:kern w:val="2"/>
        <w:sz w:val="20"/>
        <w:szCs w:val="20"/>
      </w:rPr>
    </w:lvl>
  </w:abstractNum>
  <w:abstractNum w:abstractNumId="5">
    <w:nsid w:val="0A660AEC"/>
    <w:multiLevelType w:val="hybridMultilevel"/>
    <w:tmpl w:val="3DDA3CEC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F5279AC"/>
    <w:multiLevelType w:val="hybridMultilevel"/>
    <w:tmpl w:val="38020C1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8F64131"/>
    <w:multiLevelType w:val="hybridMultilevel"/>
    <w:tmpl w:val="ABC06032"/>
    <w:lvl w:ilvl="0" w:tplc="E62243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1CE822BE"/>
    <w:multiLevelType w:val="hybridMultilevel"/>
    <w:tmpl w:val="3B4AE8A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695F1E"/>
    <w:multiLevelType w:val="hybridMultilevel"/>
    <w:tmpl w:val="5CBE4F6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D97C18"/>
    <w:multiLevelType w:val="hybridMultilevel"/>
    <w:tmpl w:val="6BCE3AA6"/>
    <w:lvl w:ilvl="0" w:tplc="3E0CC354">
      <w:start w:val="1"/>
      <w:numFmt w:val="lowerLetter"/>
      <w:lvlText w:val="%1)"/>
      <w:lvlJc w:val="left"/>
      <w:pPr>
        <w:ind w:left="108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3557530"/>
    <w:multiLevelType w:val="hybridMultilevel"/>
    <w:tmpl w:val="4EFA469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CEC7A9C"/>
    <w:multiLevelType w:val="hybridMultilevel"/>
    <w:tmpl w:val="10E2EC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0B2BA8"/>
    <w:multiLevelType w:val="hybridMultilevel"/>
    <w:tmpl w:val="F9746B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AE7DCC"/>
    <w:multiLevelType w:val="hybridMultilevel"/>
    <w:tmpl w:val="2DCC444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8161E5"/>
    <w:multiLevelType w:val="hybridMultilevel"/>
    <w:tmpl w:val="D3DADED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49C4A0C"/>
    <w:multiLevelType w:val="hybridMultilevel"/>
    <w:tmpl w:val="952EA9F4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8676678"/>
    <w:multiLevelType w:val="hybridMultilevel"/>
    <w:tmpl w:val="DD72E9B0"/>
    <w:lvl w:ilvl="0" w:tplc="8C40FE8A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5255DE"/>
    <w:multiLevelType w:val="hybridMultilevel"/>
    <w:tmpl w:val="ED183D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C2620C"/>
    <w:multiLevelType w:val="hybridMultilevel"/>
    <w:tmpl w:val="12DCC62E"/>
    <w:lvl w:ilvl="0" w:tplc="6B46EA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2C81614"/>
    <w:multiLevelType w:val="hybridMultilevel"/>
    <w:tmpl w:val="7C040CAE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81521"/>
    <w:multiLevelType w:val="hybridMultilevel"/>
    <w:tmpl w:val="88EC4FB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765799E"/>
    <w:multiLevelType w:val="hybridMultilevel"/>
    <w:tmpl w:val="EA0EA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A4F543D"/>
    <w:multiLevelType w:val="hybridMultilevel"/>
    <w:tmpl w:val="DC902F82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0F40E2D"/>
    <w:multiLevelType w:val="hybridMultilevel"/>
    <w:tmpl w:val="1A0212EE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95F12E0"/>
    <w:multiLevelType w:val="hybridMultilevel"/>
    <w:tmpl w:val="BED8E59C"/>
    <w:lvl w:ilvl="0" w:tplc="3E0CC354">
      <w:start w:val="1"/>
      <w:numFmt w:val="lowerLetter"/>
      <w:lvlText w:val="%1)"/>
      <w:lvlJc w:val="left"/>
      <w:pPr>
        <w:ind w:left="108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6"/>
  </w:num>
  <w:num w:numId="3">
    <w:abstractNumId w:val="11"/>
  </w:num>
  <w:num w:numId="4">
    <w:abstractNumId w:val="23"/>
  </w:num>
  <w:num w:numId="5">
    <w:abstractNumId w:val="5"/>
  </w:num>
  <w:num w:numId="6">
    <w:abstractNumId w:val="24"/>
  </w:num>
  <w:num w:numId="7">
    <w:abstractNumId w:val="20"/>
  </w:num>
  <w:num w:numId="8">
    <w:abstractNumId w:val="22"/>
  </w:num>
  <w:num w:numId="9">
    <w:abstractNumId w:val="12"/>
  </w:num>
  <w:num w:numId="10">
    <w:abstractNumId w:val="13"/>
  </w:num>
  <w:num w:numId="11">
    <w:abstractNumId w:val="19"/>
  </w:num>
  <w:num w:numId="12">
    <w:abstractNumId w:val="7"/>
  </w:num>
  <w:num w:numId="13">
    <w:abstractNumId w:val="4"/>
  </w:num>
  <w:num w:numId="14">
    <w:abstractNumId w:val="18"/>
  </w:num>
  <w:num w:numId="15">
    <w:abstractNumId w:val="14"/>
  </w:num>
  <w:num w:numId="16">
    <w:abstractNumId w:val="8"/>
  </w:num>
  <w:num w:numId="17">
    <w:abstractNumId w:val="10"/>
  </w:num>
  <w:num w:numId="18">
    <w:abstractNumId w:val="25"/>
  </w:num>
  <w:num w:numId="19">
    <w:abstractNumId w:val="9"/>
  </w:num>
  <w:num w:numId="20">
    <w:abstractNumId w:val="6"/>
  </w:num>
  <w:num w:numId="21">
    <w:abstractNumId w:val="15"/>
  </w:num>
  <w:num w:numId="22">
    <w:abstractNumId w:val="17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9394"/>
  </w:hdrShapeDefaults>
  <w:footnotePr>
    <w:footnote w:id="0"/>
    <w:footnote w:id="1"/>
  </w:footnotePr>
  <w:endnotePr>
    <w:endnote w:id="0"/>
    <w:endnote w:id="1"/>
  </w:endnotePr>
  <w:compat/>
  <w:rsids>
    <w:rsidRoot w:val="00746450"/>
    <w:rsid w:val="00001A06"/>
    <w:rsid w:val="00001A9B"/>
    <w:rsid w:val="00006F5C"/>
    <w:rsid w:val="0000763E"/>
    <w:rsid w:val="00014CEA"/>
    <w:rsid w:val="000219E6"/>
    <w:rsid w:val="000222E7"/>
    <w:rsid w:val="00022C8B"/>
    <w:rsid w:val="00040A6C"/>
    <w:rsid w:val="00053C68"/>
    <w:rsid w:val="00074D6F"/>
    <w:rsid w:val="000769EA"/>
    <w:rsid w:val="00076A45"/>
    <w:rsid w:val="000848DA"/>
    <w:rsid w:val="000925B7"/>
    <w:rsid w:val="00095C9F"/>
    <w:rsid w:val="000B1F75"/>
    <w:rsid w:val="000B6003"/>
    <w:rsid w:val="000C5A40"/>
    <w:rsid w:val="000D0EC6"/>
    <w:rsid w:val="000D231E"/>
    <w:rsid w:val="000D2946"/>
    <w:rsid w:val="000E50F9"/>
    <w:rsid w:val="00110059"/>
    <w:rsid w:val="001101B3"/>
    <w:rsid w:val="00111592"/>
    <w:rsid w:val="00114B2C"/>
    <w:rsid w:val="00115F03"/>
    <w:rsid w:val="00127257"/>
    <w:rsid w:val="00127B82"/>
    <w:rsid w:val="001319F6"/>
    <w:rsid w:val="0013599F"/>
    <w:rsid w:val="00136326"/>
    <w:rsid w:val="00142D6B"/>
    <w:rsid w:val="0015350A"/>
    <w:rsid w:val="00157309"/>
    <w:rsid w:val="00161C94"/>
    <w:rsid w:val="00165F16"/>
    <w:rsid w:val="001721CE"/>
    <w:rsid w:val="001769E6"/>
    <w:rsid w:val="00176EE7"/>
    <w:rsid w:val="001778A3"/>
    <w:rsid w:val="00180422"/>
    <w:rsid w:val="00180C58"/>
    <w:rsid w:val="00182B5A"/>
    <w:rsid w:val="00184F94"/>
    <w:rsid w:val="0018741A"/>
    <w:rsid w:val="00192B1B"/>
    <w:rsid w:val="001974C2"/>
    <w:rsid w:val="001A0C3F"/>
    <w:rsid w:val="001A69B2"/>
    <w:rsid w:val="001A7073"/>
    <w:rsid w:val="001A77FB"/>
    <w:rsid w:val="001A7D9D"/>
    <w:rsid w:val="001B2D16"/>
    <w:rsid w:val="001B3528"/>
    <w:rsid w:val="001B3F8A"/>
    <w:rsid w:val="001B5988"/>
    <w:rsid w:val="001C53C0"/>
    <w:rsid w:val="001C6318"/>
    <w:rsid w:val="001D0C79"/>
    <w:rsid w:val="001D1B12"/>
    <w:rsid w:val="001E5FC3"/>
    <w:rsid w:val="001F3A63"/>
    <w:rsid w:val="002025EE"/>
    <w:rsid w:val="00203FCE"/>
    <w:rsid w:val="002042BF"/>
    <w:rsid w:val="002124C4"/>
    <w:rsid w:val="00214314"/>
    <w:rsid w:val="00220DF6"/>
    <w:rsid w:val="002213DA"/>
    <w:rsid w:val="00222152"/>
    <w:rsid w:val="002265A2"/>
    <w:rsid w:val="002322DF"/>
    <w:rsid w:val="00233ED4"/>
    <w:rsid w:val="00235D03"/>
    <w:rsid w:val="00236FB5"/>
    <w:rsid w:val="002528BA"/>
    <w:rsid w:val="0025443B"/>
    <w:rsid w:val="00254833"/>
    <w:rsid w:val="002564AC"/>
    <w:rsid w:val="002600EB"/>
    <w:rsid w:val="00260ADA"/>
    <w:rsid w:val="00262A50"/>
    <w:rsid w:val="00267D59"/>
    <w:rsid w:val="00272F64"/>
    <w:rsid w:val="0027320E"/>
    <w:rsid w:val="00284385"/>
    <w:rsid w:val="00292E6B"/>
    <w:rsid w:val="0029770C"/>
    <w:rsid w:val="00297D52"/>
    <w:rsid w:val="002A47BB"/>
    <w:rsid w:val="002A61BC"/>
    <w:rsid w:val="002A697A"/>
    <w:rsid w:val="002B5C35"/>
    <w:rsid w:val="002B5C64"/>
    <w:rsid w:val="002B72FF"/>
    <w:rsid w:val="002C76D4"/>
    <w:rsid w:val="002D7F47"/>
    <w:rsid w:val="002E5EF5"/>
    <w:rsid w:val="002F096B"/>
    <w:rsid w:val="002F511F"/>
    <w:rsid w:val="002F536C"/>
    <w:rsid w:val="00324B70"/>
    <w:rsid w:val="003420C1"/>
    <w:rsid w:val="00350304"/>
    <w:rsid w:val="0035084D"/>
    <w:rsid w:val="00356217"/>
    <w:rsid w:val="00356DAC"/>
    <w:rsid w:val="00356E47"/>
    <w:rsid w:val="00364B78"/>
    <w:rsid w:val="00365A21"/>
    <w:rsid w:val="003703DB"/>
    <w:rsid w:val="003706C5"/>
    <w:rsid w:val="00373877"/>
    <w:rsid w:val="00374299"/>
    <w:rsid w:val="003A1664"/>
    <w:rsid w:val="003A2F0C"/>
    <w:rsid w:val="003B017B"/>
    <w:rsid w:val="003B1396"/>
    <w:rsid w:val="003B180B"/>
    <w:rsid w:val="003B6C24"/>
    <w:rsid w:val="003C23A7"/>
    <w:rsid w:val="003C27D2"/>
    <w:rsid w:val="003C639A"/>
    <w:rsid w:val="003D5E35"/>
    <w:rsid w:val="003E1E7B"/>
    <w:rsid w:val="003E3BED"/>
    <w:rsid w:val="003E3D17"/>
    <w:rsid w:val="003E428B"/>
    <w:rsid w:val="003F3000"/>
    <w:rsid w:val="0040676F"/>
    <w:rsid w:val="0041627B"/>
    <w:rsid w:val="00416657"/>
    <w:rsid w:val="0042427A"/>
    <w:rsid w:val="00424A0C"/>
    <w:rsid w:val="00427394"/>
    <w:rsid w:val="00430FC0"/>
    <w:rsid w:val="0044203C"/>
    <w:rsid w:val="00443920"/>
    <w:rsid w:val="00446691"/>
    <w:rsid w:val="00451B1B"/>
    <w:rsid w:val="00461661"/>
    <w:rsid w:val="004650B6"/>
    <w:rsid w:val="00471C74"/>
    <w:rsid w:val="00474A69"/>
    <w:rsid w:val="00477A1B"/>
    <w:rsid w:val="00482393"/>
    <w:rsid w:val="004856F0"/>
    <w:rsid w:val="00495756"/>
    <w:rsid w:val="004A1DF7"/>
    <w:rsid w:val="004A4B5B"/>
    <w:rsid w:val="004A5664"/>
    <w:rsid w:val="004B0C42"/>
    <w:rsid w:val="004B5EEE"/>
    <w:rsid w:val="004C09BE"/>
    <w:rsid w:val="004C3BEE"/>
    <w:rsid w:val="004D26CB"/>
    <w:rsid w:val="004D3CB5"/>
    <w:rsid w:val="004D4161"/>
    <w:rsid w:val="004D49DA"/>
    <w:rsid w:val="004F0EEC"/>
    <w:rsid w:val="004F596F"/>
    <w:rsid w:val="00500811"/>
    <w:rsid w:val="00507792"/>
    <w:rsid w:val="00516CAB"/>
    <w:rsid w:val="00523677"/>
    <w:rsid w:val="005243FC"/>
    <w:rsid w:val="00527739"/>
    <w:rsid w:val="00527C98"/>
    <w:rsid w:val="00532BFA"/>
    <w:rsid w:val="0053331B"/>
    <w:rsid w:val="0053457D"/>
    <w:rsid w:val="00536BB3"/>
    <w:rsid w:val="00536E53"/>
    <w:rsid w:val="00540910"/>
    <w:rsid w:val="0055232C"/>
    <w:rsid w:val="0057243C"/>
    <w:rsid w:val="00572978"/>
    <w:rsid w:val="00576660"/>
    <w:rsid w:val="00576AE5"/>
    <w:rsid w:val="0058174E"/>
    <w:rsid w:val="00581BB0"/>
    <w:rsid w:val="00583F29"/>
    <w:rsid w:val="00597ADF"/>
    <w:rsid w:val="005A0C65"/>
    <w:rsid w:val="005A69EF"/>
    <w:rsid w:val="005A6A54"/>
    <w:rsid w:val="005D0A4A"/>
    <w:rsid w:val="005D1201"/>
    <w:rsid w:val="005D6F13"/>
    <w:rsid w:val="005D7E90"/>
    <w:rsid w:val="005F39BF"/>
    <w:rsid w:val="005F4517"/>
    <w:rsid w:val="005F51F3"/>
    <w:rsid w:val="005F57CC"/>
    <w:rsid w:val="00601D15"/>
    <w:rsid w:val="00624C8D"/>
    <w:rsid w:val="006314FE"/>
    <w:rsid w:val="006526D9"/>
    <w:rsid w:val="00660E66"/>
    <w:rsid w:val="0066276C"/>
    <w:rsid w:val="00662BF8"/>
    <w:rsid w:val="00664ACE"/>
    <w:rsid w:val="00671AC5"/>
    <w:rsid w:val="00683384"/>
    <w:rsid w:val="006841C5"/>
    <w:rsid w:val="00684B23"/>
    <w:rsid w:val="006858A9"/>
    <w:rsid w:val="006877A7"/>
    <w:rsid w:val="00687DFF"/>
    <w:rsid w:val="0069385A"/>
    <w:rsid w:val="006A36D0"/>
    <w:rsid w:val="006B1281"/>
    <w:rsid w:val="006B1AAC"/>
    <w:rsid w:val="006C04B8"/>
    <w:rsid w:val="006C45EA"/>
    <w:rsid w:val="006C5135"/>
    <w:rsid w:val="006D2ED9"/>
    <w:rsid w:val="006D3166"/>
    <w:rsid w:val="006E0368"/>
    <w:rsid w:val="006E506A"/>
    <w:rsid w:val="00701A8D"/>
    <w:rsid w:val="00702F8C"/>
    <w:rsid w:val="00707D62"/>
    <w:rsid w:val="007112F4"/>
    <w:rsid w:val="0071259F"/>
    <w:rsid w:val="00714CF8"/>
    <w:rsid w:val="00715257"/>
    <w:rsid w:val="0072311C"/>
    <w:rsid w:val="00744DA9"/>
    <w:rsid w:val="00746450"/>
    <w:rsid w:val="00752702"/>
    <w:rsid w:val="007563FC"/>
    <w:rsid w:val="00757D62"/>
    <w:rsid w:val="0076032A"/>
    <w:rsid w:val="0076211D"/>
    <w:rsid w:val="0077005A"/>
    <w:rsid w:val="0077379A"/>
    <w:rsid w:val="007803F6"/>
    <w:rsid w:val="0079311F"/>
    <w:rsid w:val="00795675"/>
    <w:rsid w:val="007B3C30"/>
    <w:rsid w:val="007B3C8B"/>
    <w:rsid w:val="007B3E8C"/>
    <w:rsid w:val="007B49BF"/>
    <w:rsid w:val="007C1C2C"/>
    <w:rsid w:val="007C7A7E"/>
    <w:rsid w:val="007E1386"/>
    <w:rsid w:val="007E13C2"/>
    <w:rsid w:val="007F5625"/>
    <w:rsid w:val="00805675"/>
    <w:rsid w:val="00807F1D"/>
    <w:rsid w:val="00811854"/>
    <w:rsid w:val="00813103"/>
    <w:rsid w:val="00814043"/>
    <w:rsid w:val="00816438"/>
    <w:rsid w:val="00831718"/>
    <w:rsid w:val="008405CA"/>
    <w:rsid w:val="00847100"/>
    <w:rsid w:val="00852B2B"/>
    <w:rsid w:val="00867D16"/>
    <w:rsid w:val="00871E3F"/>
    <w:rsid w:val="008739D0"/>
    <w:rsid w:val="00876138"/>
    <w:rsid w:val="0087756E"/>
    <w:rsid w:val="00895FAA"/>
    <w:rsid w:val="008963E4"/>
    <w:rsid w:val="008A0645"/>
    <w:rsid w:val="008A2C73"/>
    <w:rsid w:val="008A3E97"/>
    <w:rsid w:val="008B6CF0"/>
    <w:rsid w:val="008C07CB"/>
    <w:rsid w:val="008C46F6"/>
    <w:rsid w:val="008C53A3"/>
    <w:rsid w:val="008D1ED0"/>
    <w:rsid w:val="008D5212"/>
    <w:rsid w:val="008E6494"/>
    <w:rsid w:val="008F00D2"/>
    <w:rsid w:val="008F05AE"/>
    <w:rsid w:val="008F126B"/>
    <w:rsid w:val="0090473E"/>
    <w:rsid w:val="009104BE"/>
    <w:rsid w:val="00911416"/>
    <w:rsid w:val="00922C69"/>
    <w:rsid w:val="00922ED7"/>
    <w:rsid w:val="009234A6"/>
    <w:rsid w:val="00936E06"/>
    <w:rsid w:val="00937395"/>
    <w:rsid w:val="00940D33"/>
    <w:rsid w:val="009474D7"/>
    <w:rsid w:val="00950279"/>
    <w:rsid w:val="00955C27"/>
    <w:rsid w:val="009600CB"/>
    <w:rsid w:val="00972698"/>
    <w:rsid w:val="0097290F"/>
    <w:rsid w:val="009814E8"/>
    <w:rsid w:val="00982F1D"/>
    <w:rsid w:val="0098360C"/>
    <w:rsid w:val="009842BE"/>
    <w:rsid w:val="009860F0"/>
    <w:rsid w:val="009923B6"/>
    <w:rsid w:val="00992B99"/>
    <w:rsid w:val="00992E8D"/>
    <w:rsid w:val="009936DC"/>
    <w:rsid w:val="009A234E"/>
    <w:rsid w:val="009A509B"/>
    <w:rsid w:val="009A6997"/>
    <w:rsid w:val="009A72AD"/>
    <w:rsid w:val="009B5AE2"/>
    <w:rsid w:val="009B78DA"/>
    <w:rsid w:val="009C5E6B"/>
    <w:rsid w:val="009D2A86"/>
    <w:rsid w:val="009D4A50"/>
    <w:rsid w:val="009D58EE"/>
    <w:rsid w:val="009E6036"/>
    <w:rsid w:val="009E6D79"/>
    <w:rsid w:val="009F6997"/>
    <w:rsid w:val="00A01097"/>
    <w:rsid w:val="00A0325B"/>
    <w:rsid w:val="00A071E6"/>
    <w:rsid w:val="00A31838"/>
    <w:rsid w:val="00A33A23"/>
    <w:rsid w:val="00A37C28"/>
    <w:rsid w:val="00A43D2B"/>
    <w:rsid w:val="00A45C11"/>
    <w:rsid w:val="00A45E9D"/>
    <w:rsid w:val="00A46CC9"/>
    <w:rsid w:val="00A5181E"/>
    <w:rsid w:val="00A51FDE"/>
    <w:rsid w:val="00A553E5"/>
    <w:rsid w:val="00A61140"/>
    <w:rsid w:val="00A62D78"/>
    <w:rsid w:val="00A65FDC"/>
    <w:rsid w:val="00A6746F"/>
    <w:rsid w:val="00A75859"/>
    <w:rsid w:val="00A979FC"/>
    <w:rsid w:val="00AA429F"/>
    <w:rsid w:val="00AC17ED"/>
    <w:rsid w:val="00AC6A1E"/>
    <w:rsid w:val="00AD155B"/>
    <w:rsid w:val="00AD448A"/>
    <w:rsid w:val="00AD5039"/>
    <w:rsid w:val="00AE1658"/>
    <w:rsid w:val="00AF407C"/>
    <w:rsid w:val="00AF5CF6"/>
    <w:rsid w:val="00AF5E5D"/>
    <w:rsid w:val="00B0360D"/>
    <w:rsid w:val="00B0460C"/>
    <w:rsid w:val="00B10B1A"/>
    <w:rsid w:val="00B11C23"/>
    <w:rsid w:val="00B16517"/>
    <w:rsid w:val="00B262DD"/>
    <w:rsid w:val="00B26D33"/>
    <w:rsid w:val="00B30075"/>
    <w:rsid w:val="00B32FB1"/>
    <w:rsid w:val="00B332F2"/>
    <w:rsid w:val="00B336FD"/>
    <w:rsid w:val="00B34554"/>
    <w:rsid w:val="00B4269E"/>
    <w:rsid w:val="00B43732"/>
    <w:rsid w:val="00B50C12"/>
    <w:rsid w:val="00B524D6"/>
    <w:rsid w:val="00B52739"/>
    <w:rsid w:val="00B53CBF"/>
    <w:rsid w:val="00B55D1A"/>
    <w:rsid w:val="00B676B2"/>
    <w:rsid w:val="00B802FB"/>
    <w:rsid w:val="00B80C2F"/>
    <w:rsid w:val="00B81561"/>
    <w:rsid w:val="00B81A8F"/>
    <w:rsid w:val="00B83A0E"/>
    <w:rsid w:val="00B8486D"/>
    <w:rsid w:val="00B9560C"/>
    <w:rsid w:val="00B96D58"/>
    <w:rsid w:val="00BA299D"/>
    <w:rsid w:val="00BA2AA6"/>
    <w:rsid w:val="00BA553D"/>
    <w:rsid w:val="00BA5D42"/>
    <w:rsid w:val="00BB0068"/>
    <w:rsid w:val="00BB4066"/>
    <w:rsid w:val="00BC0B7D"/>
    <w:rsid w:val="00BC7E1F"/>
    <w:rsid w:val="00BD30B3"/>
    <w:rsid w:val="00BE3502"/>
    <w:rsid w:val="00C00ABF"/>
    <w:rsid w:val="00C12343"/>
    <w:rsid w:val="00C2066B"/>
    <w:rsid w:val="00C22126"/>
    <w:rsid w:val="00C2463F"/>
    <w:rsid w:val="00C41FFD"/>
    <w:rsid w:val="00C4273D"/>
    <w:rsid w:val="00C45C9E"/>
    <w:rsid w:val="00C56FDC"/>
    <w:rsid w:val="00C6133B"/>
    <w:rsid w:val="00C66A3B"/>
    <w:rsid w:val="00C7739A"/>
    <w:rsid w:val="00C811F6"/>
    <w:rsid w:val="00C85B55"/>
    <w:rsid w:val="00C916CB"/>
    <w:rsid w:val="00C92D92"/>
    <w:rsid w:val="00C97123"/>
    <w:rsid w:val="00CA2B6E"/>
    <w:rsid w:val="00CB0059"/>
    <w:rsid w:val="00CB06A3"/>
    <w:rsid w:val="00CB462B"/>
    <w:rsid w:val="00CB5168"/>
    <w:rsid w:val="00CB62F4"/>
    <w:rsid w:val="00CD241C"/>
    <w:rsid w:val="00CD6069"/>
    <w:rsid w:val="00CD7A74"/>
    <w:rsid w:val="00CE4775"/>
    <w:rsid w:val="00CF0911"/>
    <w:rsid w:val="00D01A5B"/>
    <w:rsid w:val="00D14A8A"/>
    <w:rsid w:val="00D217DB"/>
    <w:rsid w:val="00D268FE"/>
    <w:rsid w:val="00D26E95"/>
    <w:rsid w:val="00D272AD"/>
    <w:rsid w:val="00D272D2"/>
    <w:rsid w:val="00D302E5"/>
    <w:rsid w:val="00D33022"/>
    <w:rsid w:val="00D33646"/>
    <w:rsid w:val="00D42856"/>
    <w:rsid w:val="00D465BF"/>
    <w:rsid w:val="00D465F6"/>
    <w:rsid w:val="00D53632"/>
    <w:rsid w:val="00D57349"/>
    <w:rsid w:val="00D61BD0"/>
    <w:rsid w:val="00D6254C"/>
    <w:rsid w:val="00D641D5"/>
    <w:rsid w:val="00D65BF4"/>
    <w:rsid w:val="00D763C9"/>
    <w:rsid w:val="00D80A73"/>
    <w:rsid w:val="00D843EE"/>
    <w:rsid w:val="00D86543"/>
    <w:rsid w:val="00D9773B"/>
    <w:rsid w:val="00DA4207"/>
    <w:rsid w:val="00DB1895"/>
    <w:rsid w:val="00DB1C4D"/>
    <w:rsid w:val="00DB7685"/>
    <w:rsid w:val="00DC4C9D"/>
    <w:rsid w:val="00DC5E2A"/>
    <w:rsid w:val="00DC6308"/>
    <w:rsid w:val="00DE0136"/>
    <w:rsid w:val="00DE192F"/>
    <w:rsid w:val="00DE3B30"/>
    <w:rsid w:val="00DE3F07"/>
    <w:rsid w:val="00DE718C"/>
    <w:rsid w:val="00DF6BDD"/>
    <w:rsid w:val="00E0101E"/>
    <w:rsid w:val="00E032E7"/>
    <w:rsid w:val="00E03A4B"/>
    <w:rsid w:val="00E16228"/>
    <w:rsid w:val="00E23BF1"/>
    <w:rsid w:val="00E27314"/>
    <w:rsid w:val="00E31C36"/>
    <w:rsid w:val="00E408DD"/>
    <w:rsid w:val="00E43DF7"/>
    <w:rsid w:val="00E55F69"/>
    <w:rsid w:val="00E57550"/>
    <w:rsid w:val="00E578A4"/>
    <w:rsid w:val="00E64059"/>
    <w:rsid w:val="00E648E2"/>
    <w:rsid w:val="00E64905"/>
    <w:rsid w:val="00E708DC"/>
    <w:rsid w:val="00E723B8"/>
    <w:rsid w:val="00E77D78"/>
    <w:rsid w:val="00E80A47"/>
    <w:rsid w:val="00E80C83"/>
    <w:rsid w:val="00E83483"/>
    <w:rsid w:val="00E86682"/>
    <w:rsid w:val="00E871E6"/>
    <w:rsid w:val="00E91115"/>
    <w:rsid w:val="00E9338A"/>
    <w:rsid w:val="00E95038"/>
    <w:rsid w:val="00EA36A8"/>
    <w:rsid w:val="00EC04B4"/>
    <w:rsid w:val="00EC3419"/>
    <w:rsid w:val="00ED0C8C"/>
    <w:rsid w:val="00EE1050"/>
    <w:rsid w:val="00EE6A98"/>
    <w:rsid w:val="00EE6CB6"/>
    <w:rsid w:val="00EF3B7F"/>
    <w:rsid w:val="00EF6D35"/>
    <w:rsid w:val="00EF7B1A"/>
    <w:rsid w:val="00EF7DC1"/>
    <w:rsid w:val="00F0329D"/>
    <w:rsid w:val="00F15ABA"/>
    <w:rsid w:val="00F176DC"/>
    <w:rsid w:val="00F2036F"/>
    <w:rsid w:val="00F40352"/>
    <w:rsid w:val="00F42261"/>
    <w:rsid w:val="00F46AEB"/>
    <w:rsid w:val="00F47952"/>
    <w:rsid w:val="00F5271D"/>
    <w:rsid w:val="00F55EC0"/>
    <w:rsid w:val="00F60204"/>
    <w:rsid w:val="00F612EE"/>
    <w:rsid w:val="00F61435"/>
    <w:rsid w:val="00F63382"/>
    <w:rsid w:val="00F6348A"/>
    <w:rsid w:val="00F70008"/>
    <w:rsid w:val="00F70331"/>
    <w:rsid w:val="00F72554"/>
    <w:rsid w:val="00F72BFA"/>
    <w:rsid w:val="00F77C47"/>
    <w:rsid w:val="00F86BC7"/>
    <w:rsid w:val="00F8734E"/>
    <w:rsid w:val="00F873E2"/>
    <w:rsid w:val="00F9513B"/>
    <w:rsid w:val="00F96B11"/>
    <w:rsid w:val="00FA1617"/>
    <w:rsid w:val="00FA2A59"/>
    <w:rsid w:val="00FA3C7B"/>
    <w:rsid w:val="00FB15D8"/>
    <w:rsid w:val="00FB6D64"/>
    <w:rsid w:val="00FB72E7"/>
    <w:rsid w:val="00FC630A"/>
    <w:rsid w:val="00FD5836"/>
    <w:rsid w:val="00FD6B63"/>
    <w:rsid w:val="00FE08A4"/>
    <w:rsid w:val="00FE1037"/>
    <w:rsid w:val="00FE5063"/>
    <w:rsid w:val="00FE5F16"/>
    <w:rsid w:val="00FF30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E4775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99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qFormat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uiPriority w:val="99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iPriority w:val="99"/>
    <w:semiHidden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qFormat/>
    <w:rsid w:val="00576660"/>
    <w:pPr>
      <w:ind w:left="720"/>
      <w:contextualSpacing/>
    </w:pPr>
  </w:style>
  <w:style w:type="character" w:customStyle="1" w:styleId="name">
    <w:name w:val="name"/>
    <w:basedOn w:val="Domylnaczcionkaakapitu"/>
    <w:rsid w:val="00805675"/>
  </w:style>
  <w:style w:type="character" w:customStyle="1" w:styleId="value">
    <w:name w:val="value"/>
    <w:basedOn w:val="Domylnaczcionkaakapitu"/>
    <w:rsid w:val="003A1664"/>
  </w:style>
  <w:style w:type="character" w:customStyle="1" w:styleId="key">
    <w:name w:val="key"/>
    <w:basedOn w:val="Domylnaczcionkaakapitu"/>
    <w:rsid w:val="00B96D58"/>
  </w:style>
  <w:style w:type="character" w:customStyle="1" w:styleId="1">
    <w:name w:val="Знак примечания1"/>
    <w:rsid w:val="00180C58"/>
    <w:rPr>
      <w:rFonts w:cs="Times New Roman"/>
      <w:sz w:val="16"/>
    </w:rPr>
  </w:style>
  <w:style w:type="paragraph" w:styleId="Tytu">
    <w:name w:val="Title"/>
    <w:basedOn w:val="Normalny"/>
    <w:link w:val="TytuZnak"/>
    <w:qFormat/>
    <w:rsid w:val="00CF091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CF0911"/>
    <w:rPr>
      <w:rFonts w:ascii="Times New Roman" w:eastAsia="Times New Roman" w:hAnsi="Times New Roman" w:cs="Times New Roman"/>
      <w:b/>
      <w:bCs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D286C-1B83-42D6-96E6-298FE9828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1854</Words>
  <Characters>11129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Aneta</cp:lastModifiedBy>
  <cp:revision>4</cp:revision>
  <dcterms:created xsi:type="dcterms:W3CDTF">2021-10-27T11:06:00Z</dcterms:created>
  <dcterms:modified xsi:type="dcterms:W3CDTF">2021-11-08T12:57:00Z</dcterms:modified>
</cp:coreProperties>
</file>